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F1000" w14:textId="77777777" w:rsidR="00B633F1" w:rsidRPr="005F355D" w:rsidRDefault="00B633F1" w:rsidP="00DE5127">
      <w:pPr>
        <w:pStyle w:val="BodyText2"/>
        <w:pBdr>
          <w:top w:val="none" w:sz="0" w:space="0" w:color="auto"/>
          <w:left w:val="none" w:sz="0" w:space="0" w:color="auto"/>
          <w:bottom w:val="none" w:sz="0" w:space="0" w:color="auto"/>
          <w:right w:val="none" w:sz="0" w:space="0" w:color="auto"/>
        </w:pBdr>
        <w:shd w:val="clear" w:color="auto" w:fill="auto"/>
        <w:jc w:val="center"/>
        <w:rPr>
          <w:rFonts w:cs="Arial"/>
          <w:b w:val="0"/>
          <w:bCs w:val="0"/>
          <w:color w:val="005EB8"/>
          <w:sz w:val="56"/>
          <w:szCs w:val="28"/>
          <w:bdr w:val="single" w:sz="4" w:space="0" w:color="auto"/>
          <w:lang w:eastAsia="en-GB"/>
        </w:rPr>
      </w:pPr>
      <w:r w:rsidRPr="005F355D">
        <w:rPr>
          <w:rFonts w:cs="Arial"/>
          <w:b w:val="0"/>
          <w:bCs w:val="0"/>
          <w:color w:val="005EB8"/>
          <w:sz w:val="56"/>
          <w:szCs w:val="28"/>
          <w:shd w:val="clear" w:color="auto" w:fill="FFFFFF"/>
          <w:lang w:eastAsia="en-GB"/>
        </w:rPr>
        <w:t>J</w:t>
      </w:r>
      <w:r w:rsidR="00967EC2">
        <w:rPr>
          <w:rFonts w:cs="Arial"/>
          <w:b w:val="0"/>
          <w:bCs w:val="0"/>
          <w:color w:val="005EB8"/>
          <w:sz w:val="56"/>
          <w:szCs w:val="28"/>
          <w:shd w:val="clear" w:color="auto" w:fill="FFFFFF"/>
          <w:lang w:eastAsia="en-GB"/>
        </w:rPr>
        <w:t>OB DESCRIPTION</w:t>
      </w:r>
    </w:p>
    <w:p w14:paraId="7C45AC15" w14:textId="77777777" w:rsidR="00B633F1" w:rsidRPr="00F37CB8" w:rsidRDefault="00000000" w:rsidP="000444D0">
      <w:pPr>
        <w:pStyle w:val="BodyText2"/>
        <w:pBdr>
          <w:top w:val="none" w:sz="0" w:space="0" w:color="auto"/>
          <w:left w:val="none" w:sz="0" w:space="0" w:color="auto"/>
          <w:bottom w:val="none" w:sz="0" w:space="0" w:color="auto"/>
          <w:right w:val="none" w:sz="0" w:space="0" w:color="auto"/>
        </w:pBdr>
        <w:shd w:val="clear" w:color="auto" w:fill="auto"/>
        <w:ind w:left="142"/>
        <w:jc w:val="left"/>
        <w:rPr>
          <w:rFonts w:cs="Arial"/>
          <w:szCs w:val="22"/>
        </w:rPr>
      </w:pPr>
      <w:r>
        <w:rPr>
          <w:rFonts w:cs="Arial"/>
          <w:szCs w:val="22"/>
        </w:rPr>
        <w:pict w14:anchorId="62603B47">
          <v:rect id="_x0000_i1025" style="width:446.5pt;height:6pt" o:hralign="center" o:hrstd="t" o:hrnoshade="t" o:hr="t" fillcolor="#41b6e6 [3206]" stroked="f"/>
        </w:pict>
      </w:r>
    </w:p>
    <w:p w14:paraId="457DFD78" w14:textId="1885FB4F" w:rsidR="00850C65" w:rsidRPr="00D8165A" w:rsidRDefault="00423FD4" w:rsidP="7892C2ED">
      <w:pPr>
        <w:pStyle w:val="BodyText2"/>
        <w:pBdr>
          <w:top w:val="none" w:sz="0" w:space="0" w:color="000000"/>
          <w:left w:val="none" w:sz="0" w:space="0" w:color="000000"/>
          <w:bottom w:val="none" w:sz="0" w:space="0" w:color="000000"/>
          <w:right w:val="none" w:sz="0" w:space="0" w:color="000000"/>
        </w:pBdr>
        <w:shd w:val="clear" w:color="auto" w:fill="auto"/>
        <w:spacing w:before="360" w:after="360" w:line="259" w:lineRule="auto"/>
        <w:jc w:val="left"/>
        <w:rPr>
          <w:rFonts w:cs="Arial"/>
          <w:sz w:val="24"/>
          <w:lang w:eastAsia="en-GB"/>
        </w:rPr>
      </w:pPr>
      <w:r w:rsidRPr="7892C2ED">
        <w:rPr>
          <w:rFonts w:cs="Arial"/>
          <w:sz w:val="24"/>
          <w:shd w:val="clear" w:color="auto" w:fill="FFFFFF"/>
          <w:lang w:eastAsia="en-GB"/>
        </w:rPr>
        <w:t xml:space="preserve">Job </w:t>
      </w:r>
      <w:r w:rsidR="00DE5127" w:rsidRPr="7892C2ED">
        <w:rPr>
          <w:rFonts w:cs="Arial"/>
          <w:sz w:val="24"/>
          <w:shd w:val="clear" w:color="auto" w:fill="FFFFFF"/>
          <w:lang w:eastAsia="en-GB"/>
        </w:rPr>
        <w:t>T</w:t>
      </w:r>
      <w:r w:rsidR="00850C65" w:rsidRPr="7892C2ED">
        <w:rPr>
          <w:rFonts w:cs="Arial"/>
          <w:sz w:val="24"/>
          <w:shd w:val="clear" w:color="auto" w:fill="FFFFFF"/>
          <w:lang w:eastAsia="en-GB"/>
        </w:rPr>
        <w:t>itle</w:t>
      </w:r>
      <w:r w:rsidRPr="7892C2ED">
        <w:rPr>
          <w:rFonts w:cs="Arial"/>
          <w:sz w:val="24"/>
          <w:shd w:val="clear" w:color="auto" w:fill="FFFFFF"/>
          <w:lang w:eastAsia="en-GB"/>
        </w:rPr>
        <w:t>:</w:t>
      </w:r>
      <w:r w:rsidR="00850C65" w:rsidRPr="00D8165A">
        <w:rPr>
          <w:rFonts w:cs="Arial"/>
          <w:bCs w:val="0"/>
          <w:sz w:val="24"/>
          <w:shd w:val="clear" w:color="auto" w:fill="FFFFFF"/>
          <w:lang w:eastAsia="en-GB"/>
        </w:rPr>
        <w:tab/>
      </w:r>
      <w:r w:rsidR="00850C65" w:rsidRPr="00D8165A">
        <w:rPr>
          <w:rFonts w:cs="Arial"/>
          <w:bCs w:val="0"/>
          <w:sz w:val="24"/>
          <w:shd w:val="clear" w:color="auto" w:fill="FFFFFF"/>
          <w:lang w:eastAsia="en-GB"/>
        </w:rPr>
        <w:tab/>
      </w:r>
      <w:r w:rsidR="45DEA0F9" w:rsidRPr="7892C2ED">
        <w:rPr>
          <w:rFonts w:cs="Arial"/>
          <w:sz w:val="24"/>
          <w:shd w:val="clear" w:color="auto" w:fill="FFFFFF"/>
          <w:lang w:eastAsia="en-GB"/>
        </w:rPr>
        <w:t>S</w:t>
      </w:r>
      <w:r w:rsidR="6B389023" w:rsidRPr="7892C2ED">
        <w:rPr>
          <w:rFonts w:cs="Arial"/>
          <w:sz w:val="24"/>
          <w:shd w:val="clear" w:color="auto" w:fill="FFFFFF"/>
          <w:lang w:eastAsia="en-GB"/>
        </w:rPr>
        <w:t xml:space="preserve">IaM </w:t>
      </w:r>
      <w:r w:rsidR="518CEB20" w:rsidRPr="7892C2ED">
        <w:rPr>
          <w:rFonts w:cs="Arial"/>
          <w:sz w:val="24"/>
          <w:lang w:eastAsia="en-GB"/>
        </w:rPr>
        <w:t xml:space="preserve">IT </w:t>
      </w:r>
      <w:r w:rsidR="0DC404C7" w:rsidRPr="7892C2ED">
        <w:rPr>
          <w:rFonts w:cs="Arial"/>
          <w:sz w:val="24"/>
          <w:lang w:eastAsia="en-GB"/>
        </w:rPr>
        <w:t xml:space="preserve">Service </w:t>
      </w:r>
      <w:r w:rsidR="00B80D11" w:rsidRPr="7892C2ED">
        <w:rPr>
          <w:rFonts w:cs="Arial"/>
          <w:sz w:val="24"/>
          <w:lang w:eastAsia="en-GB"/>
        </w:rPr>
        <w:t xml:space="preserve">Performance </w:t>
      </w:r>
      <w:r w:rsidR="518CEB20" w:rsidRPr="7892C2ED">
        <w:rPr>
          <w:rFonts w:cs="Arial"/>
          <w:sz w:val="24"/>
          <w:lang w:eastAsia="en-GB"/>
        </w:rPr>
        <w:t>and Improvement Manager</w:t>
      </w:r>
    </w:p>
    <w:p w14:paraId="2D940A67" w14:textId="765F2C2F" w:rsidR="00850C65" w:rsidRPr="00D8165A" w:rsidRDefault="00423FD4" w:rsidP="00850C65">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cs="Arial"/>
          <w:sz w:val="24"/>
        </w:rPr>
      </w:pPr>
      <w:r w:rsidRPr="00D8165A">
        <w:rPr>
          <w:rFonts w:cs="Arial"/>
          <w:sz w:val="24"/>
        </w:rPr>
        <w:t xml:space="preserve">Pay </w:t>
      </w:r>
      <w:r w:rsidR="00DE5127">
        <w:rPr>
          <w:rFonts w:cs="Arial"/>
          <w:sz w:val="24"/>
        </w:rPr>
        <w:t>B</w:t>
      </w:r>
      <w:r w:rsidR="00850C65" w:rsidRPr="00D8165A">
        <w:rPr>
          <w:rFonts w:cs="Arial"/>
          <w:sz w:val="24"/>
        </w:rPr>
        <w:t>and</w:t>
      </w:r>
      <w:r w:rsidRPr="00D8165A">
        <w:rPr>
          <w:rFonts w:cs="Arial"/>
          <w:sz w:val="24"/>
        </w:rPr>
        <w:t>:</w:t>
      </w:r>
      <w:r w:rsidR="00850C65" w:rsidRPr="00D8165A">
        <w:rPr>
          <w:rFonts w:cs="Arial"/>
          <w:sz w:val="24"/>
        </w:rPr>
        <w:tab/>
      </w:r>
      <w:r w:rsidR="00850C65" w:rsidRPr="00D8165A">
        <w:rPr>
          <w:rFonts w:cs="Arial"/>
          <w:sz w:val="24"/>
        </w:rPr>
        <w:tab/>
      </w:r>
      <w:r w:rsidR="0013267D" w:rsidRPr="007D621C">
        <w:rPr>
          <w:rFonts w:cs="Arial"/>
          <w:sz w:val="24"/>
        </w:rPr>
        <w:t xml:space="preserve">AfC 8A </w:t>
      </w:r>
    </w:p>
    <w:p w14:paraId="235FEAE2" w14:textId="71ED40BD" w:rsidR="00850C65" w:rsidRPr="00D8165A" w:rsidRDefault="00850C65" w:rsidP="00850C65">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cs="Arial"/>
          <w:sz w:val="24"/>
        </w:rPr>
      </w:pPr>
      <w:r w:rsidRPr="00D8165A">
        <w:rPr>
          <w:rFonts w:cs="Arial"/>
          <w:sz w:val="24"/>
        </w:rPr>
        <w:t>Hours</w:t>
      </w:r>
      <w:r w:rsidR="00423FD4" w:rsidRPr="00D8165A">
        <w:rPr>
          <w:rFonts w:cs="Arial"/>
          <w:sz w:val="24"/>
        </w:rPr>
        <w:t>:</w:t>
      </w:r>
      <w:r w:rsidR="00D8165A">
        <w:rPr>
          <w:rFonts w:cs="Arial"/>
          <w:sz w:val="24"/>
        </w:rPr>
        <w:tab/>
      </w:r>
      <w:r w:rsidR="00D8165A">
        <w:rPr>
          <w:rFonts w:cs="Arial"/>
          <w:sz w:val="24"/>
        </w:rPr>
        <w:tab/>
      </w:r>
      <w:r w:rsidR="0013267D">
        <w:rPr>
          <w:rFonts w:cs="Arial"/>
          <w:sz w:val="24"/>
        </w:rPr>
        <w:t>37.5</w:t>
      </w:r>
    </w:p>
    <w:p w14:paraId="31C2B54C" w14:textId="7CBABDCA" w:rsidR="00850C65" w:rsidRDefault="00423FD4" w:rsidP="00903D62">
      <w:pPr>
        <w:pStyle w:val="BodyText2"/>
        <w:pBdr>
          <w:top w:val="none" w:sz="0" w:space="0" w:color="auto"/>
          <w:left w:val="none" w:sz="0" w:space="0" w:color="auto"/>
          <w:bottom w:val="none" w:sz="0" w:space="0" w:color="auto"/>
          <w:right w:val="none" w:sz="0" w:space="0" w:color="auto"/>
        </w:pBdr>
        <w:shd w:val="clear" w:color="auto" w:fill="auto"/>
        <w:ind w:left="2127" w:hanging="2127"/>
        <w:jc w:val="left"/>
        <w:rPr>
          <w:rFonts w:cs="Arial"/>
          <w:sz w:val="24"/>
        </w:rPr>
      </w:pPr>
      <w:r w:rsidRPr="00D8165A">
        <w:rPr>
          <w:rFonts w:cs="Arial"/>
          <w:sz w:val="24"/>
        </w:rPr>
        <w:t xml:space="preserve">Accountable </w:t>
      </w:r>
      <w:r w:rsidR="005F355D">
        <w:rPr>
          <w:rFonts w:cs="Arial"/>
          <w:sz w:val="24"/>
        </w:rPr>
        <w:t>t</w:t>
      </w:r>
      <w:r w:rsidR="00850C65" w:rsidRPr="00D8165A">
        <w:rPr>
          <w:rFonts w:cs="Arial"/>
          <w:sz w:val="24"/>
        </w:rPr>
        <w:t>o</w:t>
      </w:r>
      <w:r w:rsidRPr="00D8165A">
        <w:rPr>
          <w:rFonts w:cs="Arial"/>
          <w:sz w:val="24"/>
        </w:rPr>
        <w:t>:</w:t>
      </w:r>
      <w:r w:rsidR="00850C65" w:rsidRPr="00D8165A">
        <w:rPr>
          <w:rFonts w:cs="Arial"/>
          <w:sz w:val="24"/>
        </w:rPr>
        <w:tab/>
      </w:r>
      <w:r w:rsidR="0013267D">
        <w:rPr>
          <w:rFonts w:cs="Arial"/>
          <w:sz w:val="24"/>
        </w:rPr>
        <w:t>Service Integration and Management (SIaM) Lead</w:t>
      </w:r>
    </w:p>
    <w:p w14:paraId="27DE2D21" w14:textId="77777777" w:rsidR="00EF062F" w:rsidRDefault="00EF062F" w:rsidP="00903D62">
      <w:pPr>
        <w:pStyle w:val="BodyText2"/>
        <w:pBdr>
          <w:top w:val="none" w:sz="0" w:space="0" w:color="auto"/>
          <w:left w:val="none" w:sz="0" w:space="0" w:color="auto"/>
          <w:bottom w:val="none" w:sz="0" w:space="0" w:color="auto"/>
          <w:right w:val="none" w:sz="0" w:space="0" w:color="auto"/>
        </w:pBdr>
        <w:shd w:val="clear" w:color="auto" w:fill="auto"/>
        <w:ind w:left="2127" w:hanging="2127"/>
        <w:jc w:val="left"/>
        <w:rPr>
          <w:rFonts w:cs="Arial"/>
          <w:sz w:val="24"/>
        </w:rPr>
      </w:pPr>
    </w:p>
    <w:p w14:paraId="262BA8BF" w14:textId="54FE2DA9" w:rsidR="00EF062F" w:rsidRPr="00A91AA4" w:rsidRDefault="00EF062F" w:rsidP="00EF062F">
      <w:pPr>
        <w:pStyle w:val="BodyText2"/>
        <w:pBdr>
          <w:top w:val="none" w:sz="0" w:space="0" w:color="auto"/>
          <w:left w:val="none" w:sz="0" w:space="0" w:color="auto"/>
          <w:bottom w:val="none" w:sz="0" w:space="0" w:color="auto"/>
          <w:right w:val="none" w:sz="0" w:space="0" w:color="auto"/>
        </w:pBdr>
        <w:shd w:val="clear" w:color="auto" w:fill="auto"/>
        <w:ind w:left="2127" w:hanging="2127"/>
        <w:jc w:val="left"/>
        <w:rPr>
          <w:rFonts w:cs="Arial"/>
          <w:b w:val="0"/>
          <w:sz w:val="24"/>
        </w:rPr>
      </w:pPr>
      <w:r w:rsidRPr="008C5001">
        <w:rPr>
          <w:rFonts w:cs="Arial"/>
          <w:sz w:val="24"/>
        </w:rPr>
        <w:t>Responsible for:</w:t>
      </w:r>
      <w:r>
        <w:rPr>
          <w:rFonts w:cs="Arial"/>
          <w:b w:val="0"/>
          <w:sz w:val="24"/>
        </w:rPr>
        <w:t xml:space="preserve"> </w:t>
      </w:r>
      <w:r>
        <w:rPr>
          <w:rFonts w:cs="Arial"/>
          <w:b w:val="0"/>
          <w:sz w:val="24"/>
        </w:rPr>
        <w:tab/>
      </w:r>
      <w:r w:rsidR="00B45F7A">
        <w:rPr>
          <w:rFonts w:cs="Arial"/>
          <w:b w:val="0"/>
          <w:sz w:val="24"/>
        </w:rPr>
        <w:t>Governance</w:t>
      </w:r>
      <w:r>
        <w:rPr>
          <w:rFonts w:cs="Arial"/>
          <w:b w:val="0"/>
          <w:sz w:val="24"/>
        </w:rPr>
        <w:t xml:space="preserve"> of </w:t>
      </w:r>
      <w:r w:rsidR="00B45F7A">
        <w:rPr>
          <w:rFonts w:cs="Arial"/>
          <w:b w:val="0"/>
          <w:sz w:val="24"/>
        </w:rPr>
        <w:t>the technology service management processes, management of continual service improvement and</w:t>
      </w:r>
      <w:r>
        <w:rPr>
          <w:rFonts w:cs="Arial"/>
          <w:b w:val="0"/>
          <w:sz w:val="24"/>
        </w:rPr>
        <w:t xml:space="preserve"> </w:t>
      </w:r>
      <w:r w:rsidR="00B45F7A">
        <w:rPr>
          <w:rFonts w:cs="Arial"/>
          <w:b w:val="0"/>
          <w:sz w:val="24"/>
        </w:rPr>
        <w:t>IT service performance.</w:t>
      </w:r>
    </w:p>
    <w:p w14:paraId="7ADA5CEB" w14:textId="77777777" w:rsidR="00EF062F" w:rsidRPr="00D8165A" w:rsidRDefault="00EF062F" w:rsidP="00903D62">
      <w:pPr>
        <w:pStyle w:val="BodyText2"/>
        <w:pBdr>
          <w:top w:val="none" w:sz="0" w:space="0" w:color="auto"/>
          <w:left w:val="none" w:sz="0" w:space="0" w:color="auto"/>
          <w:bottom w:val="none" w:sz="0" w:space="0" w:color="auto"/>
          <w:right w:val="none" w:sz="0" w:space="0" w:color="auto"/>
        </w:pBdr>
        <w:shd w:val="clear" w:color="auto" w:fill="auto"/>
        <w:ind w:left="2127" w:hanging="2127"/>
        <w:jc w:val="left"/>
        <w:rPr>
          <w:rFonts w:cs="Arial"/>
          <w:sz w:val="24"/>
        </w:rPr>
      </w:pPr>
    </w:p>
    <w:p w14:paraId="15B1EC3E" w14:textId="0FEE1B07" w:rsidR="00850C65" w:rsidRDefault="00850C65" w:rsidP="00850C65">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cs="Arial"/>
          <w:sz w:val="24"/>
        </w:rPr>
      </w:pPr>
      <w:r w:rsidRPr="00D8165A">
        <w:rPr>
          <w:rFonts w:cs="Arial"/>
          <w:sz w:val="24"/>
        </w:rPr>
        <w:t>Location</w:t>
      </w:r>
      <w:r w:rsidR="00A33A24">
        <w:rPr>
          <w:rFonts w:cs="Arial"/>
          <w:sz w:val="24"/>
        </w:rPr>
        <w:t>:</w:t>
      </w:r>
      <w:r w:rsidRPr="00D8165A">
        <w:rPr>
          <w:rFonts w:cs="Arial"/>
          <w:sz w:val="24"/>
        </w:rPr>
        <w:tab/>
      </w:r>
      <w:r w:rsidRPr="00D8165A">
        <w:rPr>
          <w:rFonts w:cs="Arial"/>
          <w:sz w:val="24"/>
        </w:rPr>
        <w:tab/>
      </w:r>
      <w:r w:rsidR="0013267D">
        <w:rPr>
          <w:rFonts w:cs="Arial"/>
          <w:sz w:val="24"/>
        </w:rPr>
        <w:t>London, Leeds, Hybrid</w:t>
      </w:r>
    </w:p>
    <w:p w14:paraId="65C0D2E0" w14:textId="77777777" w:rsidR="007C4D30" w:rsidRPr="00D8165A" w:rsidRDefault="007C4D30" w:rsidP="00850C65">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cs="Arial"/>
          <w:sz w:val="24"/>
        </w:rPr>
      </w:pPr>
    </w:p>
    <w:tbl>
      <w:tblPr>
        <w:tblW w:w="9498" w:type="dxa"/>
        <w:tblInd w:w="108" w:type="dxa"/>
        <w:tblLook w:val="01E0" w:firstRow="1" w:lastRow="1" w:firstColumn="1" w:lastColumn="1" w:noHBand="0" w:noVBand="0"/>
      </w:tblPr>
      <w:tblGrid>
        <w:gridCol w:w="1985"/>
        <w:gridCol w:w="7513"/>
      </w:tblGrid>
      <w:tr w:rsidR="00BE30EC" w14:paraId="6078C6A9" w14:textId="77777777" w:rsidTr="00090D59">
        <w:tc>
          <w:tcPr>
            <w:tcW w:w="1985" w:type="dxa"/>
          </w:tcPr>
          <w:p w14:paraId="3166B8BD" w14:textId="77777777" w:rsidR="00BE30EC" w:rsidRPr="00916119" w:rsidRDefault="00A33A24" w:rsidP="00916119">
            <w:pPr>
              <w:rPr>
                <w:rFonts w:ascii="Arial" w:hAnsi="Arial" w:cs="Arial"/>
                <w:color w:val="005EB8" w:themeColor="accent1"/>
                <w:sz w:val="28"/>
              </w:rPr>
            </w:pPr>
            <w:r w:rsidRPr="00916119">
              <w:rPr>
                <w:rFonts w:ascii="Arial" w:hAnsi="Arial" w:cs="Arial"/>
                <w:color w:val="005EB8" w:themeColor="accent1"/>
                <w:sz w:val="28"/>
              </w:rPr>
              <w:t>Purpose</w:t>
            </w:r>
            <w:r w:rsidR="00AF3249">
              <w:rPr>
                <w:rFonts w:ascii="Arial" w:hAnsi="Arial" w:cs="Arial"/>
                <w:color w:val="005EB8" w:themeColor="accent1"/>
                <w:sz w:val="28"/>
              </w:rPr>
              <w:t>:</w:t>
            </w:r>
          </w:p>
          <w:p w14:paraId="4CC9EA93" w14:textId="77777777" w:rsidR="00BE30EC" w:rsidRPr="00916119" w:rsidRDefault="00BE30EC" w:rsidP="00916119">
            <w:pPr>
              <w:rPr>
                <w:rFonts w:ascii="Arial" w:hAnsi="Arial" w:cs="Arial"/>
                <w:color w:val="005EB8" w:themeColor="accent1"/>
                <w:sz w:val="28"/>
              </w:rPr>
            </w:pPr>
          </w:p>
          <w:p w14:paraId="7938E0EA" w14:textId="77777777" w:rsidR="00BE30EC" w:rsidRPr="00916119" w:rsidRDefault="00BE30EC" w:rsidP="00916119">
            <w:pPr>
              <w:rPr>
                <w:rFonts w:ascii="Arial" w:hAnsi="Arial" w:cs="Arial"/>
                <w:color w:val="005EB8" w:themeColor="accent1"/>
                <w:sz w:val="28"/>
              </w:rPr>
            </w:pPr>
          </w:p>
          <w:p w14:paraId="16197735" w14:textId="77777777" w:rsidR="00BE30EC" w:rsidRPr="00916119" w:rsidRDefault="00BE30EC" w:rsidP="00916119">
            <w:pPr>
              <w:rPr>
                <w:rFonts w:ascii="Arial" w:hAnsi="Arial" w:cs="Arial"/>
                <w:color w:val="005EB8" w:themeColor="accent1"/>
                <w:sz w:val="28"/>
              </w:rPr>
            </w:pPr>
          </w:p>
          <w:p w14:paraId="69FEEC04" w14:textId="77777777" w:rsidR="00BE30EC" w:rsidRPr="00916119" w:rsidRDefault="00BE30EC" w:rsidP="00916119">
            <w:pPr>
              <w:rPr>
                <w:rFonts w:ascii="Arial" w:hAnsi="Arial" w:cs="Arial"/>
                <w:color w:val="005EB8" w:themeColor="accent1"/>
                <w:sz w:val="28"/>
              </w:rPr>
            </w:pPr>
          </w:p>
          <w:p w14:paraId="73B14565" w14:textId="77777777" w:rsidR="00BE30EC" w:rsidRPr="00916119" w:rsidRDefault="00BE30EC" w:rsidP="00916119">
            <w:pPr>
              <w:rPr>
                <w:rFonts w:ascii="Arial" w:hAnsi="Arial" w:cs="Arial"/>
                <w:color w:val="005EB8" w:themeColor="accent1"/>
                <w:sz w:val="28"/>
              </w:rPr>
            </w:pPr>
          </w:p>
          <w:p w14:paraId="72C01BC4" w14:textId="77777777" w:rsidR="00BE30EC" w:rsidRPr="00916119" w:rsidRDefault="00BE30EC" w:rsidP="00916119">
            <w:pPr>
              <w:rPr>
                <w:rFonts w:ascii="Arial" w:hAnsi="Arial" w:cs="Arial"/>
                <w:color w:val="005EB8" w:themeColor="accent1"/>
                <w:sz w:val="28"/>
              </w:rPr>
            </w:pPr>
            <w:r w:rsidRPr="00916119">
              <w:rPr>
                <w:rFonts w:ascii="Arial" w:hAnsi="Arial" w:cs="Arial"/>
                <w:color w:val="005EB8" w:themeColor="accent1"/>
                <w:sz w:val="28"/>
              </w:rPr>
              <w:t>Values</w:t>
            </w:r>
            <w:r w:rsidR="00AF3249">
              <w:rPr>
                <w:rFonts w:ascii="Arial" w:hAnsi="Arial" w:cs="Arial"/>
                <w:color w:val="005EB8" w:themeColor="accent1"/>
                <w:sz w:val="28"/>
              </w:rPr>
              <w:t>:</w:t>
            </w:r>
          </w:p>
          <w:p w14:paraId="4EF61395" w14:textId="77777777" w:rsidR="00BE30EC" w:rsidRPr="00916119" w:rsidRDefault="00BE30EC" w:rsidP="00916119">
            <w:pPr>
              <w:rPr>
                <w:rFonts w:ascii="Arial" w:hAnsi="Arial" w:cs="Arial"/>
                <w:color w:val="005EB8" w:themeColor="accent1"/>
                <w:sz w:val="28"/>
              </w:rPr>
            </w:pPr>
          </w:p>
          <w:p w14:paraId="515A0BD3" w14:textId="77777777" w:rsidR="00BE30EC" w:rsidRPr="00916119" w:rsidRDefault="00BE30EC" w:rsidP="00916119">
            <w:pPr>
              <w:rPr>
                <w:rFonts w:ascii="Arial" w:hAnsi="Arial" w:cs="Arial"/>
                <w:color w:val="005EB8" w:themeColor="accent1"/>
                <w:sz w:val="28"/>
              </w:rPr>
            </w:pPr>
          </w:p>
          <w:p w14:paraId="06848F8C" w14:textId="77777777" w:rsidR="00BE30EC" w:rsidRPr="00916119" w:rsidRDefault="00BE30EC" w:rsidP="00916119">
            <w:pPr>
              <w:rPr>
                <w:rFonts w:ascii="Arial" w:hAnsi="Arial" w:cs="Arial"/>
                <w:color w:val="005EB8" w:themeColor="accent1"/>
                <w:sz w:val="28"/>
              </w:rPr>
            </w:pPr>
          </w:p>
          <w:p w14:paraId="2683A4EF" w14:textId="77777777" w:rsidR="00BE30EC" w:rsidRPr="00916119" w:rsidRDefault="00BE30EC" w:rsidP="00916119">
            <w:pPr>
              <w:rPr>
                <w:rFonts w:ascii="Arial" w:hAnsi="Arial" w:cs="Arial"/>
                <w:color w:val="005EB8" w:themeColor="accent1"/>
                <w:sz w:val="28"/>
              </w:rPr>
            </w:pPr>
          </w:p>
          <w:p w14:paraId="235B2BB5" w14:textId="77777777" w:rsidR="00BE30EC" w:rsidRPr="00916119" w:rsidRDefault="00BE30EC" w:rsidP="00916119">
            <w:pPr>
              <w:rPr>
                <w:rFonts w:ascii="Arial" w:hAnsi="Arial" w:cs="Arial"/>
                <w:color w:val="005EB8" w:themeColor="accent1"/>
                <w:sz w:val="28"/>
              </w:rPr>
            </w:pPr>
          </w:p>
          <w:p w14:paraId="7BA89225" w14:textId="77777777" w:rsidR="00BE30EC" w:rsidRPr="00916119" w:rsidRDefault="00BE30EC" w:rsidP="00916119">
            <w:pPr>
              <w:rPr>
                <w:rFonts w:ascii="Arial" w:hAnsi="Arial" w:cs="Arial"/>
                <w:color w:val="005EB8" w:themeColor="accent1"/>
                <w:sz w:val="28"/>
              </w:rPr>
            </w:pPr>
          </w:p>
          <w:p w14:paraId="0CFB9C04" w14:textId="77777777" w:rsidR="00BE30EC" w:rsidRPr="00916119" w:rsidRDefault="00BE30EC" w:rsidP="00916119">
            <w:pPr>
              <w:rPr>
                <w:rFonts w:ascii="Arial" w:hAnsi="Arial" w:cs="Arial"/>
                <w:color w:val="005EB8" w:themeColor="accent1"/>
                <w:sz w:val="28"/>
              </w:rPr>
            </w:pPr>
          </w:p>
          <w:p w14:paraId="2B9D019F" w14:textId="77777777" w:rsidR="00BE30EC" w:rsidRPr="00916119" w:rsidRDefault="00BE30EC" w:rsidP="00916119">
            <w:pPr>
              <w:rPr>
                <w:rFonts w:ascii="Arial" w:hAnsi="Arial" w:cs="Arial"/>
                <w:color w:val="005EB8" w:themeColor="accent1"/>
                <w:sz w:val="28"/>
              </w:rPr>
            </w:pPr>
          </w:p>
          <w:p w14:paraId="41540522" w14:textId="77777777" w:rsidR="00BE30EC" w:rsidRPr="00916119" w:rsidRDefault="00BE30EC" w:rsidP="00916119">
            <w:pPr>
              <w:rPr>
                <w:rFonts w:ascii="Arial" w:hAnsi="Arial" w:cs="Arial"/>
                <w:color w:val="005EB8" w:themeColor="accent1"/>
                <w:sz w:val="28"/>
              </w:rPr>
            </w:pPr>
          </w:p>
          <w:p w14:paraId="4F55B10F" w14:textId="77777777" w:rsidR="00BE30EC" w:rsidRPr="00916119" w:rsidRDefault="00BE30EC" w:rsidP="00916119">
            <w:pPr>
              <w:rPr>
                <w:rFonts w:ascii="Arial" w:hAnsi="Arial" w:cs="Arial"/>
                <w:color w:val="005EB8" w:themeColor="accent1"/>
                <w:sz w:val="28"/>
              </w:rPr>
            </w:pPr>
          </w:p>
        </w:tc>
        <w:tc>
          <w:tcPr>
            <w:tcW w:w="7513" w:type="dxa"/>
          </w:tcPr>
          <w:p w14:paraId="25765FC5" w14:textId="77777777" w:rsidR="00BE30EC" w:rsidRDefault="00BE30EC" w:rsidP="00090D59">
            <w:pPr>
              <w:ind w:right="250"/>
              <w:rPr>
                <w:rFonts w:ascii="Arial" w:hAnsi="Arial" w:cs="Arial"/>
              </w:rPr>
            </w:pPr>
            <w:r>
              <w:rPr>
                <w:rFonts w:ascii="Arial" w:hAnsi="Arial" w:cs="Arial"/>
              </w:rPr>
              <w:t>The post holder is expected to fully understand, embrace and uphold NHS Resolution</w:t>
            </w:r>
            <w:r w:rsidR="00BE2DF6">
              <w:rPr>
                <w:rFonts w:ascii="Arial" w:hAnsi="Arial" w:cs="Arial"/>
              </w:rPr>
              <w:t>’s</w:t>
            </w:r>
            <w:r>
              <w:rPr>
                <w:rFonts w:ascii="Arial" w:hAnsi="Arial" w:cs="Arial"/>
              </w:rPr>
              <w:t xml:space="preserve"> </w:t>
            </w:r>
            <w:r w:rsidR="00A33A24">
              <w:rPr>
                <w:rFonts w:ascii="Arial" w:hAnsi="Arial" w:cs="Arial"/>
              </w:rPr>
              <w:t>Purpose</w:t>
            </w:r>
            <w:r w:rsidR="007E5A67">
              <w:rPr>
                <w:rFonts w:ascii="Arial" w:hAnsi="Arial" w:cs="Arial"/>
              </w:rPr>
              <w:t xml:space="preserve"> </w:t>
            </w:r>
            <w:r>
              <w:rPr>
                <w:rFonts w:ascii="Arial" w:hAnsi="Arial" w:cs="Arial"/>
              </w:rPr>
              <w:t>and Values:</w:t>
            </w:r>
          </w:p>
          <w:p w14:paraId="4944E1CE" w14:textId="77777777" w:rsidR="00BE30EC" w:rsidRDefault="00BE30EC" w:rsidP="00090D59">
            <w:pPr>
              <w:ind w:right="250"/>
              <w:rPr>
                <w:rFonts w:ascii="Arial" w:hAnsi="Arial" w:cs="Arial"/>
              </w:rPr>
            </w:pPr>
          </w:p>
          <w:p w14:paraId="7297827C" w14:textId="77777777" w:rsidR="00BE30EC" w:rsidRDefault="00BE30EC" w:rsidP="00090D59">
            <w:pPr>
              <w:ind w:right="250"/>
              <w:rPr>
                <w:rFonts w:ascii="Arial" w:hAnsi="Arial" w:cs="Arial"/>
                <w:i/>
              </w:rPr>
            </w:pPr>
            <w:r>
              <w:rPr>
                <w:rFonts w:ascii="Arial" w:hAnsi="Arial" w:cs="Arial"/>
                <w:i/>
              </w:rPr>
              <w:t>“</w:t>
            </w:r>
            <w:r w:rsidR="00A33A24">
              <w:rPr>
                <w:rFonts w:ascii="Arial" w:hAnsi="Arial" w:cs="Arial"/>
                <w:i/>
              </w:rPr>
              <w:t>To provide expertise to the NHS on resolving concerns fairly, share learning for improvement and preserve resources for patient care</w:t>
            </w:r>
            <w:r>
              <w:rPr>
                <w:rFonts w:ascii="Arial" w:hAnsi="Arial" w:cs="Arial"/>
                <w:i/>
              </w:rPr>
              <w:t>.”</w:t>
            </w:r>
          </w:p>
          <w:p w14:paraId="3975C968" w14:textId="77777777" w:rsidR="00BE30EC" w:rsidRDefault="00BE30EC" w:rsidP="00090D59">
            <w:pPr>
              <w:ind w:right="250"/>
              <w:rPr>
                <w:rFonts w:ascii="Arial" w:hAnsi="Arial" w:cs="Arial"/>
              </w:rPr>
            </w:pPr>
          </w:p>
          <w:p w14:paraId="76BC6615" w14:textId="77777777" w:rsidR="00BE30EC" w:rsidRDefault="00BE30EC" w:rsidP="00090D59">
            <w:pPr>
              <w:widowControl w:val="0"/>
              <w:ind w:right="250"/>
              <w:rPr>
                <w:rFonts w:ascii="Arial" w:hAnsi="Arial" w:cs="Arial"/>
                <w:b/>
              </w:rPr>
            </w:pPr>
            <w:r>
              <w:rPr>
                <w:rFonts w:ascii="Arial" w:hAnsi="Arial" w:cs="Arial"/>
                <w:b/>
              </w:rPr>
              <w:t>Professional</w:t>
            </w:r>
          </w:p>
          <w:p w14:paraId="34A52286" w14:textId="77777777" w:rsidR="00BE30EC" w:rsidRDefault="00A33A24" w:rsidP="00090D59">
            <w:pPr>
              <w:ind w:right="250"/>
              <w:rPr>
                <w:rFonts w:ascii="Arial" w:hAnsi="Arial" w:cs="Arial"/>
              </w:rPr>
            </w:pPr>
            <w:r>
              <w:rPr>
                <w:rFonts w:ascii="Arial" w:hAnsi="Arial" w:cs="Arial"/>
              </w:rPr>
              <w:t>Being an organisation which operates to the highest possible professional standards.</w:t>
            </w:r>
          </w:p>
          <w:p w14:paraId="3E2A41ED" w14:textId="77777777" w:rsidR="00BE30EC" w:rsidRDefault="00BE30EC" w:rsidP="00090D59">
            <w:pPr>
              <w:ind w:right="250"/>
              <w:rPr>
                <w:rFonts w:ascii="Arial" w:hAnsi="Arial" w:cs="Arial"/>
                <w:b/>
              </w:rPr>
            </w:pPr>
          </w:p>
          <w:p w14:paraId="762FF35E" w14:textId="77777777" w:rsidR="00BE30EC" w:rsidRDefault="00BE30EC" w:rsidP="00090D59">
            <w:pPr>
              <w:widowControl w:val="0"/>
              <w:ind w:right="250"/>
              <w:rPr>
                <w:rFonts w:ascii="Arial" w:hAnsi="Arial" w:cs="Arial"/>
                <w:b/>
              </w:rPr>
            </w:pPr>
            <w:r>
              <w:rPr>
                <w:rFonts w:ascii="Arial" w:hAnsi="Arial" w:cs="Arial"/>
                <w:b/>
              </w:rPr>
              <w:t>Expert</w:t>
            </w:r>
          </w:p>
          <w:p w14:paraId="289847EC" w14:textId="77777777" w:rsidR="00BE30EC" w:rsidRDefault="00A33A24" w:rsidP="00090D59">
            <w:pPr>
              <w:ind w:right="250"/>
              <w:rPr>
                <w:rFonts w:ascii="Arial" w:hAnsi="Arial" w:cs="Arial"/>
              </w:rPr>
            </w:pPr>
            <w:r>
              <w:rPr>
                <w:rFonts w:ascii="Arial" w:hAnsi="Arial" w:cs="Arial"/>
              </w:rPr>
              <w:t>Being the centre of expertise for resolving claims, disputes and concerns about performance</w:t>
            </w:r>
            <w:r w:rsidR="00BE30EC">
              <w:rPr>
                <w:rFonts w:ascii="Arial" w:hAnsi="Arial" w:cs="Arial"/>
              </w:rPr>
              <w:t xml:space="preserve">. </w:t>
            </w:r>
          </w:p>
          <w:p w14:paraId="750BFC6D" w14:textId="77777777" w:rsidR="00BE30EC" w:rsidRDefault="00BE30EC" w:rsidP="00090D59">
            <w:pPr>
              <w:ind w:right="250"/>
              <w:rPr>
                <w:rFonts w:ascii="Arial" w:hAnsi="Arial" w:cs="Arial"/>
              </w:rPr>
            </w:pPr>
          </w:p>
          <w:p w14:paraId="67DFDDAD" w14:textId="77777777" w:rsidR="00BE30EC" w:rsidRDefault="00BE30EC" w:rsidP="00090D59">
            <w:pPr>
              <w:widowControl w:val="0"/>
              <w:ind w:right="250"/>
              <w:rPr>
                <w:rFonts w:ascii="Arial" w:hAnsi="Arial" w:cs="Arial"/>
                <w:b/>
              </w:rPr>
            </w:pPr>
            <w:r>
              <w:rPr>
                <w:rFonts w:ascii="Arial" w:hAnsi="Arial" w:cs="Arial"/>
                <w:b/>
              </w:rPr>
              <w:t>Ethical</w:t>
            </w:r>
          </w:p>
          <w:p w14:paraId="12482E43" w14:textId="77777777" w:rsidR="00BE30EC" w:rsidRDefault="00A33A24" w:rsidP="00090D59">
            <w:pPr>
              <w:ind w:right="250"/>
              <w:rPr>
                <w:rFonts w:ascii="Arial" w:hAnsi="Arial" w:cs="Arial"/>
              </w:rPr>
            </w:pPr>
            <w:r>
              <w:rPr>
                <w:rFonts w:ascii="Arial" w:hAnsi="Arial" w:cs="Arial"/>
              </w:rPr>
              <w:t>Having high standards and doing the right thing</w:t>
            </w:r>
            <w:r w:rsidR="00BE30EC">
              <w:rPr>
                <w:rFonts w:ascii="Arial" w:hAnsi="Arial" w:cs="Arial"/>
              </w:rPr>
              <w:t>.</w:t>
            </w:r>
          </w:p>
          <w:p w14:paraId="76236FD7" w14:textId="77777777" w:rsidR="00BE30EC" w:rsidRDefault="00BE30EC" w:rsidP="00090D59">
            <w:pPr>
              <w:ind w:right="250"/>
              <w:rPr>
                <w:rFonts w:ascii="Arial" w:hAnsi="Arial" w:cs="Arial"/>
              </w:rPr>
            </w:pPr>
          </w:p>
          <w:p w14:paraId="48869174" w14:textId="77777777" w:rsidR="00BE30EC" w:rsidRDefault="00BE30EC" w:rsidP="00090D59">
            <w:pPr>
              <w:widowControl w:val="0"/>
              <w:ind w:right="250"/>
              <w:rPr>
                <w:rFonts w:ascii="Arial" w:hAnsi="Arial" w:cs="Arial"/>
              </w:rPr>
            </w:pPr>
            <w:r>
              <w:rPr>
                <w:rFonts w:ascii="Arial" w:hAnsi="Arial" w:cs="Arial"/>
                <w:b/>
              </w:rPr>
              <w:t>Respectful</w:t>
            </w:r>
          </w:p>
          <w:p w14:paraId="6D86DCD7" w14:textId="77777777" w:rsidR="00BE30EC" w:rsidRDefault="00A33A24" w:rsidP="00090D59">
            <w:pPr>
              <w:ind w:right="250"/>
              <w:rPr>
                <w:rFonts w:ascii="Arial" w:hAnsi="Arial" w:cs="Arial"/>
                <w:b/>
              </w:rPr>
            </w:pPr>
            <w:r>
              <w:rPr>
                <w:rFonts w:ascii="Arial" w:hAnsi="Arial" w:cs="Arial"/>
              </w:rPr>
              <w:t>Dealing with customers, colleagues, patients and the public in a considerate and respectful way</w:t>
            </w:r>
            <w:r w:rsidR="00BE30EC">
              <w:rPr>
                <w:rFonts w:ascii="Arial" w:hAnsi="Arial" w:cs="Arial"/>
              </w:rPr>
              <w:t>.</w:t>
            </w:r>
          </w:p>
          <w:p w14:paraId="69D30BCE" w14:textId="77777777" w:rsidR="00BE30EC" w:rsidRDefault="00BE30EC" w:rsidP="00A33A24">
            <w:pPr>
              <w:pStyle w:val="BodyText2"/>
              <w:pBdr>
                <w:top w:val="none" w:sz="0" w:space="0" w:color="auto"/>
                <w:left w:val="none" w:sz="0" w:space="0" w:color="auto"/>
                <w:bottom w:val="none" w:sz="0" w:space="0" w:color="auto"/>
                <w:right w:val="none" w:sz="0" w:space="0" w:color="auto"/>
              </w:pBdr>
              <w:shd w:val="clear" w:color="auto" w:fill="auto"/>
              <w:ind w:left="142"/>
              <w:jc w:val="left"/>
              <w:rPr>
                <w:rFonts w:cs="Arial"/>
                <w:b w:val="0"/>
                <w:sz w:val="24"/>
              </w:rPr>
            </w:pPr>
          </w:p>
        </w:tc>
      </w:tr>
    </w:tbl>
    <w:p w14:paraId="146A1FA8" w14:textId="77777777" w:rsidR="00850C65" w:rsidRPr="00D8165A" w:rsidRDefault="00850C65" w:rsidP="00AA0989">
      <w:pPr>
        <w:rPr>
          <w:rFonts w:ascii="Arial" w:hAnsi="Arial" w:cs="Arial"/>
          <w:b/>
          <w:bCs/>
        </w:rPr>
      </w:pPr>
      <w:r w:rsidRPr="00D8165A">
        <w:rPr>
          <w:rFonts w:cs="Arial"/>
        </w:rPr>
        <w:t xml:space="preserve"> </w:t>
      </w:r>
    </w:p>
    <w:p w14:paraId="464D36D7" w14:textId="77777777" w:rsidR="00D8165A" w:rsidRDefault="00D8165A" w:rsidP="00AA0989">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p>
    <w:p w14:paraId="1B3DA289" w14:textId="77777777" w:rsidR="00AA0989" w:rsidRPr="00D8165A" w:rsidRDefault="00AA0989" w:rsidP="00AA0989">
      <w:pPr>
        <w:pStyle w:val="Default"/>
        <w:ind w:left="720"/>
      </w:pPr>
    </w:p>
    <w:p w14:paraId="26911FBD" w14:textId="77777777" w:rsidR="00FA1FB2" w:rsidRDefault="00FA1FB2" w:rsidP="00D8165A">
      <w:pPr>
        <w:suppressAutoHyphens/>
        <w:spacing w:before="200"/>
        <w:contextualSpacing/>
        <w:jc w:val="center"/>
        <w:rPr>
          <w:rFonts w:ascii="Arial" w:hAnsi="Arial" w:cs="Arial"/>
          <w:b/>
        </w:rPr>
      </w:pPr>
    </w:p>
    <w:p w14:paraId="287B5174" w14:textId="77777777" w:rsidR="00FA1FB2" w:rsidRDefault="00FA1FB2" w:rsidP="00D8165A">
      <w:pPr>
        <w:suppressAutoHyphens/>
        <w:spacing w:before="200"/>
        <w:contextualSpacing/>
        <w:jc w:val="center"/>
        <w:rPr>
          <w:rFonts w:ascii="Arial" w:hAnsi="Arial" w:cs="Arial"/>
          <w:b/>
        </w:rPr>
      </w:pPr>
    </w:p>
    <w:p w14:paraId="1DF0A709" w14:textId="77777777" w:rsidR="00445E4B" w:rsidRDefault="00445E4B" w:rsidP="00D8165A">
      <w:pPr>
        <w:suppressAutoHyphens/>
        <w:spacing w:before="200"/>
        <w:contextualSpacing/>
        <w:jc w:val="center"/>
        <w:rPr>
          <w:rFonts w:ascii="Arial" w:hAnsi="Arial" w:cs="Arial"/>
          <w:b/>
        </w:rPr>
      </w:pPr>
    </w:p>
    <w:p w14:paraId="3444BA38" w14:textId="77777777" w:rsidR="00445E4B" w:rsidRDefault="00445E4B" w:rsidP="00D8165A">
      <w:pPr>
        <w:suppressAutoHyphens/>
        <w:spacing w:before="200"/>
        <w:contextualSpacing/>
        <w:jc w:val="center"/>
        <w:rPr>
          <w:rFonts w:ascii="Arial" w:hAnsi="Arial" w:cs="Arial"/>
          <w:b/>
        </w:rPr>
      </w:pPr>
    </w:p>
    <w:p w14:paraId="4BA8C7CA" w14:textId="77777777" w:rsidR="00445E4B" w:rsidRDefault="00445E4B" w:rsidP="00D8165A">
      <w:pPr>
        <w:suppressAutoHyphens/>
        <w:spacing w:before="200"/>
        <w:contextualSpacing/>
        <w:jc w:val="center"/>
        <w:rPr>
          <w:rFonts w:ascii="Arial" w:hAnsi="Arial" w:cs="Arial"/>
          <w:b/>
        </w:rPr>
      </w:pPr>
    </w:p>
    <w:p w14:paraId="25057B3C" w14:textId="77777777" w:rsidR="00C75298" w:rsidRPr="00C75298" w:rsidRDefault="00DE5127" w:rsidP="00C75298">
      <w:pPr>
        <w:rPr>
          <w:rFonts w:ascii="Arial" w:hAnsi="Arial" w:cs="Arial"/>
          <w:color w:val="005EB8" w:themeColor="accent1"/>
          <w:sz w:val="28"/>
        </w:rPr>
      </w:pPr>
      <w:r>
        <w:rPr>
          <w:rFonts w:ascii="Arial" w:hAnsi="Arial" w:cs="Arial"/>
          <w:color w:val="005EB8" w:themeColor="accent1"/>
          <w:sz w:val="28"/>
        </w:rPr>
        <w:t>Key Working R</w:t>
      </w:r>
      <w:r w:rsidR="00C75298" w:rsidRPr="00C75298">
        <w:rPr>
          <w:rFonts w:ascii="Arial" w:hAnsi="Arial" w:cs="Arial"/>
          <w:color w:val="005EB8" w:themeColor="accent1"/>
          <w:sz w:val="28"/>
        </w:rPr>
        <w:t>elationships</w:t>
      </w:r>
    </w:p>
    <w:p w14:paraId="5E556105" w14:textId="77777777" w:rsid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i/>
          <w:sz w:val="24"/>
          <w:u w:val="single"/>
        </w:rPr>
      </w:pPr>
    </w:p>
    <w:p w14:paraId="0C77EDD0" w14:textId="77777777" w:rsidR="00C75298" w:rsidRPr="009E64FB"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i/>
          <w:sz w:val="24"/>
          <w:u w:val="single"/>
        </w:rPr>
      </w:pPr>
      <w:r w:rsidRPr="009E64FB">
        <w:rPr>
          <w:rFonts w:cs="Arial"/>
          <w:b w:val="0"/>
          <w:i/>
          <w:sz w:val="24"/>
          <w:u w:val="single"/>
        </w:rPr>
        <w:t xml:space="preserve">Internal </w:t>
      </w:r>
    </w:p>
    <w:p w14:paraId="6FEAF4BD" w14:textId="77777777" w:rsidR="00C75298" w:rsidRPr="00061A50" w:rsidRDefault="00C75298"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b w:val="0"/>
          <w:sz w:val="24"/>
        </w:rPr>
        <w:t>All NHS Resolution</w:t>
      </w:r>
      <w:r w:rsidRPr="00FA1FB2">
        <w:rPr>
          <w:rFonts w:cs="Arial"/>
          <w:b w:val="0"/>
          <w:sz w:val="24"/>
        </w:rPr>
        <w:t xml:space="preserve"> staff </w:t>
      </w:r>
    </w:p>
    <w:p w14:paraId="23BBEEFF" w14:textId="77777777" w:rsidR="00DE5127" w:rsidRDefault="00DE5127"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i/>
          <w:sz w:val="24"/>
          <w:u w:val="single"/>
        </w:rPr>
      </w:pPr>
    </w:p>
    <w:p w14:paraId="7BCC7BAF" w14:textId="77777777" w:rsidR="00C75298" w:rsidRPr="009E64FB"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i/>
          <w:sz w:val="24"/>
          <w:u w:val="single"/>
        </w:rPr>
      </w:pPr>
      <w:r w:rsidRPr="009E64FB">
        <w:rPr>
          <w:rFonts w:cs="Arial"/>
          <w:b w:val="0"/>
          <w:i/>
          <w:sz w:val="24"/>
          <w:u w:val="single"/>
        </w:rPr>
        <w:t xml:space="preserve">External </w:t>
      </w:r>
    </w:p>
    <w:p w14:paraId="599BCEAB" w14:textId="77777777" w:rsidR="00EF062F" w:rsidRPr="00EF062F" w:rsidRDefault="00EF062F"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b w:val="0"/>
          <w:sz w:val="24"/>
        </w:rPr>
        <w:t>IT Service Providers and 3</w:t>
      </w:r>
      <w:r w:rsidRPr="00EF062F">
        <w:rPr>
          <w:rFonts w:cs="Arial"/>
          <w:b w:val="0"/>
          <w:sz w:val="24"/>
          <w:vertAlign w:val="superscript"/>
        </w:rPr>
        <w:t>rd</w:t>
      </w:r>
      <w:r>
        <w:rPr>
          <w:rFonts w:cs="Arial"/>
          <w:b w:val="0"/>
          <w:sz w:val="24"/>
        </w:rPr>
        <w:t xml:space="preserve"> Party Suppliers</w:t>
      </w:r>
    </w:p>
    <w:p w14:paraId="6EB1DA9D" w14:textId="4024AA08" w:rsidR="00C75298" w:rsidRPr="00E430B8" w:rsidRDefault="00C75298"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sidRPr="00FA1FB2">
        <w:rPr>
          <w:rFonts w:cs="Arial"/>
          <w:b w:val="0"/>
          <w:sz w:val="24"/>
        </w:rPr>
        <w:t xml:space="preserve">NHS </w:t>
      </w:r>
      <w:r>
        <w:rPr>
          <w:rFonts w:cs="Arial"/>
          <w:b w:val="0"/>
          <w:sz w:val="24"/>
        </w:rPr>
        <w:t>Bodies</w:t>
      </w:r>
    </w:p>
    <w:p w14:paraId="381CA48F" w14:textId="77777777" w:rsidR="00C75298" w:rsidRPr="009E64FB" w:rsidRDefault="00C75298"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b w:val="0"/>
          <w:sz w:val="24"/>
        </w:rPr>
        <w:t>Panel firms</w:t>
      </w:r>
    </w:p>
    <w:p w14:paraId="3DE1CE9A" w14:textId="77777777" w:rsidR="00C75298" w:rsidRPr="009E64FB" w:rsidRDefault="00C75298"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b w:val="0"/>
          <w:sz w:val="24"/>
        </w:rPr>
        <w:t>Arms’ Length Bodies</w:t>
      </w:r>
    </w:p>
    <w:p w14:paraId="1ABFBCD2" w14:textId="77777777" w:rsidR="00C75298" w:rsidRDefault="00C75298"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b w:val="0"/>
          <w:sz w:val="24"/>
        </w:rPr>
        <w:t>Other external stakeholders</w:t>
      </w:r>
    </w:p>
    <w:p w14:paraId="48BB73B8" w14:textId="77777777" w:rsidR="00C75298" w:rsidRP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p>
    <w:p w14:paraId="5A5332DB" w14:textId="77777777" w:rsidR="00AC6E78" w:rsidRPr="00C75298" w:rsidRDefault="00AC6E78" w:rsidP="00C75298">
      <w:pPr>
        <w:rPr>
          <w:rFonts w:ascii="Arial" w:hAnsi="Arial" w:cs="Arial"/>
          <w:color w:val="005EB8" w:themeColor="accent1"/>
          <w:sz w:val="28"/>
        </w:rPr>
      </w:pPr>
      <w:r w:rsidRPr="00C75298">
        <w:rPr>
          <w:rFonts w:ascii="Arial" w:hAnsi="Arial" w:cs="Arial"/>
          <w:color w:val="005EB8" w:themeColor="accent1"/>
          <w:sz w:val="28"/>
        </w:rPr>
        <w:t xml:space="preserve">Job </w:t>
      </w:r>
      <w:r w:rsidR="00DE5127">
        <w:rPr>
          <w:rFonts w:ascii="Arial" w:hAnsi="Arial" w:cs="Arial"/>
          <w:color w:val="005EB8" w:themeColor="accent1"/>
          <w:sz w:val="28"/>
        </w:rPr>
        <w:t>S</w:t>
      </w:r>
      <w:r w:rsidRPr="00C75298">
        <w:rPr>
          <w:rFonts w:ascii="Arial" w:hAnsi="Arial" w:cs="Arial"/>
          <w:color w:val="005EB8" w:themeColor="accent1"/>
          <w:sz w:val="28"/>
        </w:rPr>
        <w:t xml:space="preserve">ummary </w:t>
      </w:r>
    </w:p>
    <w:p w14:paraId="44D2F3AB" w14:textId="77777777" w:rsid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p>
    <w:p w14:paraId="1BB2B3F4" w14:textId="7F54F4E0" w:rsidR="00941A84" w:rsidRDefault="00941A84" w:rsidP="00941A84">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r w:rsidRPr="00926EE3">
        <w:rPr>
          <w:rFonts w:cs="Arial"/>
          <w:b w:val="0"/>
          <w:sz w:val="24"/>
        </w:rPr>
        <w:t xml:space="preserve">NHS Resolution is an arm’s-length body of the Department of Health and Social Care managing a balance sheet of over £84bn relating to claims.  We provide expertise to the NHS on resolving concerns and disputes fairly, sharing learning for improvement and preserving resources for patient care. Every year NHS Resolution manages an expenditure of over £2 billion in relation to Clinical Negligence and NHS liability schemes, processes over 14,000 new claims, administers a case load of </w:t>
      </w:r>
      <w:r w:rsidR="003B46E6" w:rsidRPr="00926EE3">
        <w:rPr>
          <w:rFonts w:cs="Arial"/>
          <w:b w:val="0"/>
          <w:sz w:val="24"/>
        </w:rPr>
        <w:t>more than</w:t>
      </w:r>
      <w:r w:rsidRPr="00926EE3">
        <w:rPr>
          <w:rFonts w:cs="Arial"/>
          <w:b w:val="0"/>
          <w:sz w:val="24"/>
        </w:rPr>
        <w:t xml:space="preserve"> 50,000 cases, and manages </w:t>
      </w:r>
      <w:r>
        <w:rPr>
          <w:rFonts w:cs="Arial"/>
          <w:b w:val="0"/>
          <w:sz w:val="24"/>
        </w:rPr>
        <w:t>many</w:t>
      </w:r>
      <w:r w:rsidRPr="00926EE3">
        <w:rPr>
          <w:rFonts w:cs="Arial"/>
          <w:b w:val="0"/>
          <w:sz w:val="24"/>
        </w:rPr>
        <w:t xml:space="preserve"> million</w:t>
      </w:r>
      <w:r>
        <w:rPr>
          <w:rFonts w:cs="Arial"/>
          <w:b w:val="0"/>
          <w:sz w:val="24"/>
        </w:rPr>
        <w:t>s of</w:t>
      </w:r>
      <w:r w:rsidRPr="00926EE3">
        <w:rPr>
          <w:rFonts w:cs="Arial"/>
          <w:b w:val="0"/>
          <w:sz w:val="24"/>
        </w:rPr>
        <w:t xml:space="preserve"> documents.</w:t>
      </w:r>
    </w:p>
    <w:p w14:paraId="31AE590E" w14:textId="77777777" w:rsidR="00941A84" w:rsidRDefault="00941A84" w:rsidP="00941A84">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p>
    <w:p w14:paraId="307068E7" w14:textId="13084B20" w:rsidR="00941A84" w:rsidRDefault="00941A84" w:rsidP="00941A84">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r>
        <w:rPr>
          <w:rFonts w:cs="Arial"/>
          <w:b w:val="0"/>
          <w:sz w:val="24"/>
        </w:rPr>
        <w:t>Led by the organisation’s Chief Information Officer, the Digital, Data</w:t>
      </w:r>
      <w:r w:rsidR="00924953">
        <w:rPr>
          <w:rFonts w:cs="Arial"/>
          <w:b w:val="0"/>
          <w:sz w:val="24"/>
        </w:rPr>
        <w:t>, Technology</w:t>
      </w:r>
      <w:r>
        <w:rPr>
          <w:rFonts w:cs="Arial"/>
          <w:b w:val="0"/>
          <w:sz w:val="24"/>
        </w:rPr>
        <w:t xml:space="preserve"> and </w:t>
      </w:r>
      <w:r w:rsidR="00924953">
        <w:rPr>
          <w:rFonts w:cs="Arial"/>
          <w:b w:val="0"/>
          <w:sz w:val="24"/>
        </w:rPr>
        <w:t xml:space="preserve">Transformation </w:t>
      </w:r>
      <w:r>
        <w:rPr>
          <w:rFonts w:cs="Arial"/>
          <w:b w:val="0"/>
          <w:sz w:val="24"/>
        </w:rPr>
        <w:t>Directorate has embarked on a major</w:t>
      </w:r>
      <w:r w:rsidRPr="008C5001">
        <w:rPr>
          <w:rFonts w:cs="Arial"/>
          <w:b w:val="0"/>
          <w:sz w:val="24"/>
        </w:rPr>
        <w:t xml:space="preserve"> transformation </w:t>
      </w:r>
      <w:r>
        <w:rPr>
          <w:rFonts w:cs="Arial"/>
          <w:b w:val="0"/>
          <w:sz w:val="24"/>
        </w:rPr>
        <w:t>programme</w:t>
      </w:r>
      <w:r w:rsidRPr="008C5001">
        <w:rPr>
          <w:rFonts w:cs="Arial"/>
          <w:b w:val="0"/>
          <w:sz w:val="24"/>
        </w:rPr>
        <w:t xml:space="preserve"> </w:t>
      </w:r>
      <w:r>
        <w:rPr>
          <w:rFonts w:cs="Arial"/>
          <w:b w:val="0"/>
          <w:sz w:val="24"/>
        </w:rPr>
        <w:t xml:space="preserve">which will radically improve our service delivery, improve the </w:t>
      </w:r>
      <w:r w:rsidR="007D621C">
        <w:rPr>
          <w:rFonts w:cs="Arial"/>
          <w:b w:val="0"/>
          <w:sz w:val="24"/>
        </w:rPr>
        <w:t>day-to-day</w:t>
      </w:r>
      <w:r>
        <w:rPr>
          <w:rFonts w:cs="Arial"/>
          <w:b w:val="0"/>
          <w:sz w:val="24"/>
        </w:rPr>
        <w:t xml:space="preserve"> experience of our users both internally and externally and put in place a technology foundation which provides us with a secure foundation for the future. This will be achieved by combining a collaborative organisation wide approach to service &amp; system design with a new cloud based, software as a service platform with support from a </w:t>
      </w:r>
      <w:r w:rsidR="00241588">
        <w:rPr>
          <w:rFonts w:cs="Arial"/>
          <w:b w:val="0"/>
          <w:sz w:val="24"/>
        </w:rPr>
        <w:t>third-party</w:t>
      </w:r>
      <w:r>
        <w:rPr>
          <w:rFonts w:cs="Arial"/>
          <w:b w:val="0"/>
          <w:sz w:val="24"/>
        </w:rPr>
        <w:t xml:space="preserve"> systems integrator partner.</w:t>
      </w:r>
    </w:p>
    <w:p w14:paraId="4EC9571A" w14:textId="77777777" w:rsidR="00941A84" w:rsidRDefault="00941A84" w:rsidP="00941A84">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p>
    <w:p w14:paraId="2290ACD8" w14:textId="77777777" w:rsidR="00251EB5" w:rsidRDefault="00251EB5" w:rsidP="00246437">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r w:rsidRPr="00251EB5">
        <w:rPr>
          <w:rFonts w:cs="Arial"/>
          <w:b w:val="0"/>
          <w:sz w:val="24"/>
        </w:rPr>
        <w:t>With the recent growth of NHS Resolution, combined with changing working practices, an ambitious digital roadmap and greater use of external suppliers, there is increased need for Technology to take a more standardised and consistent approach to the management of our IT service.</w:t>
      </w:r>
    </w:p>
    <w:p w14:paraId="6DAF4110" w14:textId="77777777" w:rsidR="00246437" w:rsidRPr="00251EB5" w:rsidRDefault="00246437" w:rsidP="00246437">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p>
    <w:p w14:paraId="391005D2" w14:textId="301AA547" w:rsidR="00246437" w:rsidRDefault="00251EB5" w:rsidP="00246437">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r w:rsidRPr="00251EB5">
        <w:rPr>
          <w:rFonts w:cs="Arial"/>
          <w:b w:val="0"/>
          <w:sz w:val="24"/>
        </w:rPr>
        <w:t>This is an exciting time to join the DDaTT Team</w:t>
      </w:r>
      <w:r w:rsidR="00837700">
        <w:rPr>
          <w:rFonts w:cs="Arial"/>
          <w:b w:val="0"/>
          <w:sz w:val="24"/>
        </w:rPr>
        <w:t xml:space="preserve"> in a </w:t>
      </w:r>
      <w:r w:rsidR="00EC008A">
        <w:rPr>
          <w:rFonts w:cs="Arial"/>
          <w:b w:val="0"/>
          <w:sz w:val="24"/>
        </w:rPr>
        <w:t xml:space="preserve">key </w:t>
      </w:r>
      <w:r w:rsidR="00837700">
        <w:rPr>
          <w:rFonts w:cs="Arial"/>
          <w:b w:val="0"/>
          <w:sz w:val="24"/>
        </w:rPr>
        <w:t>role</w:t>
      </w:r>
      <w:r w:rsidRPr="00251EB5">
        <w:rPr>
          <w:rFonts w:cs="Arial"/>
          <w:b w:val="0"/>
          <w:sz w:val="24"/>
        </w:rPr>
        <w:t xml:space="preserve"> </w:t>
      </w:r>
      <w:r w:rsidR="00EC008A">
        <w:rPr>
          <w:rFonts w:cs="Arial"/>
          <w:b w:val="0"/>
          <w:sz w:val="24"/>
        </w:rPr>
        <w:t>within the</w:t>
      </w:r>
      <w:r w:rsidR="00C25BC6">
        <w:rPr>
          <w:rFonts w:cs="Arial"/>
          <w:b w:val="0"/>
          <w:sz w:val="24"/>
        </w:rPr>
        <w:t xml:space="preserve"> </w:t>
      </w:r>
      <w:r w:rsidRPr="00251EB5">
        <w:rPr>
          <w:rFonts w:cs="Arial"/>
          <w:b w:val="0"/>
          <w:sz w:val="24"/>
        </w:rPr>
        <w:t>Service Integration and Management (SIAM) team</w:t>
      </w:r>
      <w:r w:rsidR="00C25BC6">
        <w:rPr>
          <w:rFonts w:cs="Arial"/>
          <w:b w:val="0"/>
          <w:sz w:val="24"/>
        </w:rPr>
        <w:t>. It</w:t>
      </w:r>
      <w:r w:rsidRPr="00251EB5">
        <w:rPr>
          <w:rFonts w:cs="Arial"/>
          <w:b w:val="0"/>
          <w:sz w:val="24"/>
        </w:rPr>
        <w:t xml:space="preserve"> offers a unique opportunity in helping to shape how </w:t>
      </w:r>
      <w:r w:rsidR="00941A84">
        <w:rPr>
          <w:rFonts w:cs="Arial"/>
          <w:b w:val="0"/>
          <w:sz w:val="24"/>
        </w:rPr>
        <w:t xml:space="preserve">the team and </w:t>
      </w:r>
      <w:r w:rsidRPr="00251EB5">
        <w:rPr>
          <w:rFonts w:cs="Arial"/>
          <w:b w:val="0"/>
          <w:sz w:val="24"/>
        </w:rPr>
        <w:t>NHS Resolution works in the future</w:t>
      </w:r>
      <w:r w:rsidR="00246437">
        <w:rPr>
          <w:rFonts w:cs="Arial"/>
          <w:b w:val="0"/>
          <w:sz w:val="24"/>
        </w:rPr>
        <w:t>.</w:t>
      </w:r>
    </w:p>
    <w:p w14:paraId="2343A420" w14:textId="776000EA" w:rsidR="00251EB5" w:rsidRPr="00251EB5" w:rsidRDefault="00251EB5" w:rsidP="00246437">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r w:rsidRPr="00251EB5">
        <w:rPr>
          <w:rFonts w:cs="Arial"/>
          <w:b w:val="0"/>
          <w:sz w:val="24"/>
        </w:rPr>
        <w:t>.</w:t>
      </w:r>
    </w:p>
    <w:p w14:paraId="0DAC7BE0" w14:textId="77BC33C4" w:rsidR="00941A84" w:rsidRDefault="00251EB5" w:rsidP="002468AD">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r w:rsidRPr="00251EB5">
        <w:rPr>
          <w:rFonts w:cs="Arial"/>
          <w:b w:val="0"/>
          <w:sz w:val="24"/>
        </w:rPr>
        <w:t xml:space="preserve">As </w:t>
      </w:r>
      <w:r w:rsidR="00B96D0A" w:rsidRPr="00941A84">
        <w:rPr>
          <w:rFonts w:cs="Arial"/>
          <w:bCs w:val="0"/>
          <w:sz w:val="24"/>
        </w:rPr>
        <w:t xml:space="preserve">IT </w:t>
      </w:r>
      <w:r w:rsidR="005A64A8">
        <w:rPr>
          <w:rFonts w:cs="Arial"/>
          <w:bCs w:val="0"/>
          <w:sz w:val="24"/>
        </w:rPr>
        <w:t xml:space="preserve">Service </w:t>
      </w:r>
      <w:r w:rsidR="00B80D11">
        <w:rPr>
          <w:rFonts w:cs="Arial"/>
          <w:bCs w:val="0"/>
          <w:sz w:val="24"/>
        </w:rPr>
        <w:t>Performance</w:t>
      </w:r>
      <w:r w:rsidR="00B80D11" w:rsidRPr="00941A84">
        <w:rPr>
          <w:rFonts w:cs="Arial"/>
          <w:bCs w:val="0"/>
          <w:sz w:val="24"/>
        </w:rPr>
        <w:t xml:space="preserve"> </w:t>
      </w:r>
      <w:r w:rsidR="00B96D0A" w:rsidRPr="00941A84">
        <w:rPr>
          <w:rFonts w:cs="Arial"/>
          <w:bCs w:val="0"/>
          <w:sz w:val="24"/>
        </w:rPr>
        <w:t>and Improvement Manager</w:t>
      </w:r>
      <w:r w:rsidRPr="00251EB5">
        <w:rPr>
          <w:rFonts w:cs="Arial"/>
          <w:b w:val="0"/>
          <w:sz w:val="24"/>
        </w:rPr>
        <w:t xml:space="preserve"> you will play a key role in the design, development and on-going </w:t>
      </w:r>
      <w:r w:rsidR="00B96D0A" w:rsidRPr="00246437">
        <w:rPr>
          <w:rFonts w:cs="Arial"/>
          <w:b w:val="0"/>
          <w:sz w:val="24"/>
        </w:rPr>
        <w:t xml:space="preserve">management of our </w:t>
      </w:r>
      <w:r w:rsidRPr="00251EB5">
        <w:rPr>
          <w:rFonts w:cs="Arial"/>
          <w:b w:val="0"/>
          <w:sz w:val="24"/>
        </w:rPr>
        <w:t xml:space="preserve">independent technology governance </w:t>
      </w:r>
      <w:r w:rsidR="00941A84">
        <w:rPr>
          <w:rFonts w:cs="Arial"/>
          <w:b w:val="0"/>
          <w:sz w:val="24"/>
        </w:rPr>
        <w:t>to be aligned to</w:t>
      </w:r>
      <w:r w:rsidRPr="00251EB5">
        <w:rPr>
          <w:rFonts w:cs="Arial"/>
          <w:b w:val="0"/>
          <w:sz w:val="24"/>
        </w:rPr>
        <w:t xml:space="preserve"> structured industry standard Service </w:t>
      </w:r>
      <w:r w:rsidRPr="00251EB5">
        <w:rPr>
          <w:rFonts w:cs="Arial"/>
          <w:b w:val="0"/>
          <w:sz w:val="24"/>
        </w:rPr>
        <w:lastRenderedPageBreak/>
        <w:t xml:space="preserve">Management framework (ITIL). </w:t>
      </w:r>
      <w:r w:rsidR="00941A84">
        <w:rPr>
          <w:rFonts w:cs="Arial"/>
          <w:b w:val="0"/>
          <w:sz w:val="24"/>
        </w:rPr>
        <w:t xml:space="preserve">In this role you will demonstrate a range of Service Management skills </w:t>
      </w:r>
      <w:r w:rsidR="002468AD">
        <w:rPr>
          <w:rFonts w:cs="Arial"/>
          <w:b w:val="0"/>
          <w:sz w:val="24"/>
        </w:rPr>
        <w:t>e</w:t>
      </w:r>
      <w:r w:rsidR="00594C91">
        <w:rPr>
          <w:rFonts w:cs="Arial"/>
          <w:b w:val="0"/>
          <w:sz w:val="24"/>
        </w:rPr>
        <w:t xml:space="preserve">nabling </w:t>
      </w:r>
      <w:r w:rsidR="00941A84">
        <w:rPr>
          <w:rFonts w:cs="Arial"/>
          <w:b w:val="0"/>
          <w:sz w:val="24"/>
        </w:rPr>
        <w:t xml:space="preserve">a more holistic approach to service management </w:t>
      </w:r>
      <w:r w:rsidR="002468AD">
        <w:rPr>
          <w:rFonts w:cs="Arial"/>
          <w:b w:val="0"/>
          <w:sz w:val="24"/>
        </w:rPr>
        <w:t>and improving internal and external user experience</w:t>
      </w:r>
      <w:r w:rsidR="00941A84">
        <w:rPr>
          <w:rFonts w:cs="Arial"/>
          <w:b w:val="0"/>
          <w:sz w:val="24"/>
        </w:rPr>
        <w:t xml:space="preserve"> through:</w:t>
      </w:r>
    </w:p>
    <w:p w14:paraId="07867FCC" w14:textId="4498BA71" w:rsidR="00594C91" w:rsidRDefault="00594C91"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 xml:space="preserve">Managing of the IT </w:t>
      </w:r>
      <w:r w:rsidR="005A64A8">
        <w:rPr>
          <w:rFonts w:cs="Arial"/>
          <w:b w:val="0"/>
          <w:sz w:val="24"/>
        </w:rPr>
        <w:t xml:space="preserve">Service </w:t>
      </w:r>
      <w:r w:rsidR="00C25BC6">
        <w:rPr>
          <w:rFonts w:cs="Arial"/>
          <w:b w:val="0"/>
          <w:sz w:val="24"/>
        </w:rPr>
        <w:t xml:space="preserve">Performance </w:t>
      </w:r>
      <w:r>
        <w:rPr>
          <w:rFonts w:cs="Arial"/>
          <w:b w:val="0"/>
          <w:sz w:val="24"/>
        </w:rPr>
        <w:t>and Improvement team</w:t>
      </w:r>
    </w:p>
    <w:p w14:paraId="66CCBE93" w14:textId="1D075AC2" w:rsidR="00941A84" w:rsidRDefault="00594C91"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 xml:space="preserve">Design and development of a </w:t>
      </w:r>
      <w:r w:rsidR="00941A84" w:rsidRPr="001049DF">
        <w:rPr>
          <w:rFonts w:cs="Arial"/>
          <w:b w:val="0"/>
          <w:sz w:val="24"/>
        </w:rPr>
        <w:t xml:space="preserve">structured ITIL aligned service management framework </w:t>
      </w:r>
      <w:r>
        <w:rPr>
          <w:rFonts w:cs="Arial"/>
          <w:b w:val="0"/>
          <w:sz w:val="24"/>
        </w:rPr>
        <w:t>-</w:t>
      </w:r>
      <w:r w:rsidR="00941A84" w:rsidRPr="001049DF">
        <w:rPr>
          <w:rFonts w:cs="Arial"/>
          <w:b w:val="0"/>
          <w:sz w:val="24"/>
        </w:rPr>
        <w:t xml:space="preserve"> supporting its adoption across the organisation</w:t>
      </w:r>
    </w:p>
    <w:p w14:paraId="148C00C3" w14:textId="6825D4B3" w:rsidR="00594C91" w:rsidRDefault="00594C91"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Developing of the continual service improvement approach and plans.</w:t>
      </w:r>
    </w:p>
    <w:p w14:paraId="240EA327" w14:textId="25584FBD" w:rsidR="00594C91" w:rsidRPr="001049DF" w:rsidRDefault="00594C91"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Developing a comprehensive trend analytics and reporting to monitor service performance and inform improvement plans</w:t>
      </w:r>
    </w:p>
    <w:p w14:paraId="57B8061C" w14:textId="77777777" w:rsidR="00941A84" w:rsidRPr="001049DF" w:rsidRDefault="00941A84"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sidRPr="001049DF">
        <w:rPr>
          <w:rFonts w:cs="Arial"/>
          <w:b w:val="0"/>
          <w:sz w:val="24"/>
        </w:rPr>
        <w:t>Ensuring that ITIL process ownership is in place and regular assessment of Service Management Process Maturity is undertaken</w:t>
      </w:r>
    </w:p>
    <w:p w14:paraId="49CF51EA" w14:textId="377DBE04" w:rsidR="00941A84" w:rsidRDefault="00941A84"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sidRPr="001049DF">
        <w:rPr>
          <w:rFonts w:cs="Arial"/>
          <w:b w:val="0"/>
          <w:sz w:val="24"/>
        </w:rPr>
        <w:t>Working with process owners to define and implement improvement action plans</w:t>
      </w:r>
      <w:r w:rsidR="00594C91">
        <w:rPr>
          <w:rFonts w:cs="Arial"/>
          <w:b w:val="0"/>
          <w:sz w:val="24"/>
        </w:rPr>
        <w:t>.</w:t>
      </w:r>
      <w:r w:rsidRPr="001049DF">
        <w:rPr>
          <w:rFonts w:cs="Arial"/>
          <w:b w:val="0"/>
          <w:sz w:val="24"/>
        </w:rPr>
        <w:t xml:space="preserve"> </w:t>
      </w:r>
    </w:p>
    <w:p w14:paraId="7BD277DF" w14:textId="7C4FB93B" w:rsidR="00F07633" w:rsidRDefault="00F37192"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Man</w:t>
      </w:r>
      <w:r w:rsidR="00531B48">
        <w:rPr>
          <w:rFonts w:cs="Arial"/>
          <w:b w:val="0"/>
          <w:sz w:val="24"/>
        </w:rPr>
        <w:t>a</w:t>
      </w:r>
      <w:r>
        <w:rPr>
          <w:rFonts w:cs="Arial"/>
          <w:b w:val="0"/>
          <w:sz w:val="24"/>
        </w:rPr>
        <w:t>ging</w:t>
      </w:r>
      <w:r w:rsidR="00531B48">
        <w:rPr>
          <w:rFonts w:cs="Arial"/>
          <w:b w:val="0"/>
          <w:sz w:val="24"/>
        </w:rPr>
        <w:t xml:space="preserve"> Major</w:t>
      </w:r>
      <w:r w:rsidR="00EE1BC9">
        <w:rPr>
          <w:rFonts w:cs="Arial"/>
          <w:b w:val="0"/>
          <w:sz w:val="24"/>
        </w:rPr>
        <w:t xml:space="preserve"> Incident Management process</w:t>
      </w:r>
    </w:p>
    <w:p w14:paraId="33CCB362" w14:textId="6E43C378" w:rsidR="00A60F14" w:rsidRDefault="00A60F14"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 xml:space="preserve">Ownership of the </w:t>
      </w:r>
      <w:r w:rsidR="00DF61ED">
        <w:rPr>
          <w:rFonts w:cs="Arial"/>
          <w:b w:val="0"/>
          <w:sz w:val="24"/>
        </w:rPr>
        <w:t xml:space="preserve">central </w:t>
      </w:r>
      <w:r w:rsidR="00F416B4">
        <w:rPr>
          <w:rFonts w:cs="Arial"/>
          <w:b w:val="0"/>
          <w:sz w:val="24"/>
        </w:rPr>
        <w:t xml:space="preserve">IT </w:t>
      </w:r>
      <w:r>
        <w:rPr>
          <w:rFonts w:cs="Arial"/>
          <w:b w:val="0"/>
          <w:sz w:val="24"/>
        </w:rPr>
        <w:t>Knowledg</w:t>
      </w:r>
      <w:r w:rsidR="000D71E3">
        <w:rPr>
          <w:rFonts w:cs="Arial"/>
          <w:b w:val="0"/>
          <w:sz w:val="24"/>
        </w:rPr>
        <w:t>e Base</w:t>
      </w:r>
    </w:p>
    <w:p w14:paraId="6C781670" w14:textId="55EF2C0F" w:rsidR="00DF61ED" w:rsidRPr="007C25D6" w:rsidRDefault="00F416B4"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 xml:space="preserve">Ownership and maintenance of the ITSM </w:t>
      </w:r>
      <w:r w:rsidR="00241588">
        <w:rPr>
          <w:rFonts w:cs="Arial"/>
          <w:b w:val="0"/>
          <w:sz w:val="24"/>
        </w:rPr>
        <w:t>toolset</w:t>
      </w:r>
    </w:p>
    <w:p w14:paraId="31864D82" w14:textId="4052973C" w:rsidR="00941A84" w:rsidRPr="001049DF" w:rsidRDefault="00941A84"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sidRPr="001049DF">
        <w:rPr>
          <w:rFonts w:cs="Arial"/>
          <w:b w:val="0"/>
          <w:sz w:val="24"/>
        </w:rPr>
        <w:t xml:space="preserve">Defining and implementing a Service Portfolio/Catalogue in the ITIL Service Management toolset with documentation, standard templates. </w:t>
      </w:r>
    </w:p>
    <w:p w14:paraId="0858435B" w14:textId="62024FD2" w:rsidR="00941A84" w:rsidRDefault="00594C91"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Management</w:t>
      </w:r>
      <w:r w:rsidR="00941A84" w:rsidRPr="001049DF">
        <w:rPr>
          <w:rFonts w:cs="Arial"/>
          <w:b w:val="0"/>
          <w:sz w:val="24"/>
        </w:rPr>
        <w:t xml:space="preserve"> </w:t>
      </w:r>
      <w:r w:rsidR="00941A84">
        <w:rPr>
          <w:rFonts w:cs="Arial"/>
          <w:b w:val="0"/>
          <w:sz w:val="24"/>
        </w:rPr>
        <w:t xml:space="preserve">and monitoring </w:t>
      </w:r>
      <w:r>
        <w:rPr>
          <w:rFonts w:cs="Arial"/>
          <w:b w:val="0"/>
          <w:sz w:val="24"/>
        </w:rPr>
        <w:t>of DDaT</w:t>
      </w:r>
      <w:r w:rsidR="00796C20">
        <w:rPr>
          <w:rFonts w:cs="Arial"/>
          <w:b w:val="0"/>
          <w:sz w:val="24"/>
        </w:rPr>
        <w:t>T</w:t>
      </w:r>
      <w:r>
        <w:rPr>
          <w:rFonts w:cs="Arial"/>
          <w:b w:val="0"/>
          <w:sz w:val="24"/>
        </w:rPr>
        <w:t xml:space="preserve"> </w:t>
      </w:r>
      <w:r w:rsidR="00941A84">
        <w:rPr>
          <w:rFonts w:cs="Arial"/>
          <w:b w:val="0"/>
          <w:sz w:val="24"/>
        </w:rPr>
        <w:t>service performance through metrics, measures and reporting</w:t>
      </w:r>
    </w:p>
    <w:p w14:paraId="3D1CA657" w14:textId="5F1D89F3" w:rsidR="00941A84" w:rsidRDefault="00941A84"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 xml:space="preserve">Managing </w:t>
      </w:r>
      <w:r w:rsidR="00594C91">
        <w:rPr>
          <w:rFonts w:cs="Arial"/>
          <w:b w:val="0"/>
          <w:sz w:val="24"/>
        </w:rPr>
        <w:t>key service provider and 3</w:t>
      </w:r>
      <w:r w:rsidR="00594C91" w:rsidRPr="00594C91">
        <w:rPr>
          <w:rFonts w:cs="Arial"/>
          <w:b w:val="0"/>
          <w:sz w:val="24"/>
          <w:vertAlign w:val="superscript"/>
        </w:rPr>
        <w:t>rd</w:t>
      </w:r>
      <w:r w:rsidR="00594C91">
        <w:rPr>
          <w:rFonts w:cs="Arial"/>
          <w:b w:val="0"/>
          <w:sz w:val="24"/>
        </w:rPr>
        <w:t xml:space="preserve"> party </w:t>
      </w:r>
      <w:r>
        <w:rPr>
          <w:rFonts w:cs="Arial"/>
          <w:b w:val="0"/>
          <w:sz w:val="24"/>
        </w:rPr>
        <w:t>supplier performance and reporting</w:t>
      </w:r>
    </w:p>
    <w:p w14:paraId="0F263EDC" w14:textId="0463603F" w:rsidR="00941A84" w:rsidRPr="00182414" w:rsidRDefault="00594C91"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jc w:val="left"/>
        <w:rPr>
          <w:rFonts w:cs="Arial"/>
          <w:b w:val="0"/>
          <w:sz w:val="24"/>
        </w:rPr>
      </w:pPr>
      <w:r>
        <w:rPr>
          <w:rFonts w:cs="Arial"/>
          <w:b w:val="0"/>
          <w:sz w:val="24"/>
        </w:rPr>
        <w:t>Managing</w:t>
      </w:r>
      <w:r w:rsidR="00941A84" w:rsidRPr="00182414">
        <w:rPr>
          <w:rFonts w:cs="Arial"/>
          <w:b w:val="0"/>
          <w:sz w:val="24"/>
        </w:rPr>
        <w:t xml:space="preserve"> support and maintenance services across the business, DDaT</w:t>
      </w:r>
      <w:r w:rsidR="00356262">
        <w:rPr>
          <w:rFonts w:cs="Arial"/>
          <w:b w:val="0"/>
          <w:sz w:val="24"/>
        </w:rPr>
        <w:t>T</w:t>
      </w:r>
      <w:r w:rsidR="00941A84" w:rsidRPr="00182414">
        <w:rPr>
          <w:rFonts w:cs="Arial"/>
          <w:b w:val="0"/>
          <w:sz w:val="24"/>
        </w:rPr>
        <w:t xml:space="preserve"> and </w:t>
      </w:r>
      <w:r w:rsidR="00D62ED6" w:rsidRPr="00182414">
        <w:rPr>
          <w:rFonts w:cs="Arial"/>
          <w:b w:val="0"/>
          <w:sz w:val="24"/>
        </w:rPr>
        <w:t>third-party</w:t>
      </w:r>
      <w:r w:rsidR="00941A84" w:rsidRPr="00182414">
        <w:rPr>
          <w:rFonts w:cs="Arial"/>
          <w:b w:val="0"/>
          <w:sz w:val="24"/>
        </w:rPr>
        <w:t xml:space="preserve"> providers for core applications</w:t>
      </w:r>
    </w:p>
    <w:p w14:paraId="432383CA" w14:textId="194FC259" w:rsidR="00C75298" w:rsidRDefault="00594C91" w:rsidP="00531B48">
      <w:pPr>
        <w:pStyle w:val="BodyText2"/>
        <w:numPr>
          <w:ilvl w:val="0"/>
          <w:numId w:val="1"/>
        </w:numPr>
        <w:pBdr>
          <w:top w:val="none" w:sz="0" w:space="0" w:color="auto"/>
          <w:left w:val="none" w:sz="0" w:space="0" w:color="auto"/>
          <w:bottom w:val="none" w:sz="0" w:space="0" w:color="auto"/>
          <w:right w:val="none" w:sz="0" w:space="0" w:color="auto"/>
        </w:pBdr>
        <w:shd w:val="clear" w:color="auto" w:fill="auto"/>
        <w:ind w:left="1080"/>
        <w:rPr>
          <w:rFonts w:cs="Arial"/>
          <w:b w:val="0"/>
          <w:sz w:val="24"/>
        </w:rPr>
      </w:pPr>
      <w:r>
        <w:rPr>
          <w:rFonts w:cs="Arial"/>
          <w:b w:val="0"/>
          <w:sz w:val="24"/>
        </w:rPr>
        <w:t>Liaising with Procurement and</w:t>
      </w:r>
      <w:r w:rsidR="00941A84" w:rsidRPr="001049DF">
        <w:rPr>
          <w:rFonts w:cs="Arial"/>
          <w:b w:val="0"/>
          <w:sz w:val="24"/>
        </w:rPr>
        <w:t xml:space="preserve"> Supplier Management </w:t>
      </w:r>
      <w:r>
        <w:rPr>
          <w:rFonts w:cs="Arial"/>
          <w:b w:val="0"/>
          <w:sz w:val="24"/>
        </w:rPr>
        <w:t>in the</w:t>
      </w:r>
      <w:r w:rsidR="00941A84" w:rsidRPr="001049DF">
        <w:rPr>
          <w:rFonts w:cs="Arial"/>
          <w:b w:val="0"/>
          <w:sz w:val="24"/>
        </w:rPr>
        <w:t xml:space="preserve"> creation of service schedules associated with new or amended services</w:t>
      </w:r>
    </w:p>
    <w:p w14:paraId="4483A896" w14:textId="77777777" w:rsidR="00C75298" w:rsidRDefault="00C75298" w:rsidP="002468AD">
      <w:pPr>
        <w:pStyle w:val="BodyText2"/>
        <w:pBdr>
          <w:top w:val="none" w:sz="0" w:space="0" w:color="auto"/>
          <w:left w:val="none" w:sz="0" w:space="0" w:color="auto"/>
          <w:bottom w:val="none" w:sz="0" w:space="0" w:color="auto"/>
          <w:right w:val="none" w:sz="0" w:space="0" w:color="auto"/>
        </w:pBdr>
        <w:shd w:val="clear" w:color="auto" w:fill="auto"/>
        <w:ind w:left="360"/>
        <w:jc w:val="left"/>
        <w:rPr>
          <w:rFonts w:cs="Arial"/>
          <w:b w:val="0"/>
          <w:sz w:val="24"/>
        </w:rPr>
      </w:pPr>
    </w:p>
    <w:p w14:paraId="09E751EB" w14:textId="77777777" w:rsid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p>
    <w:p w14:paraId="0A3E6C88" w14:textId="77777777" w:rsidR="00C75298" w:rsidRP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p>
    <w:p w14:paraId="17D64DD0" w14:textId="77777777" w:rsidR="00C75298" w:rsidRPr="00C75298" w:rsidRDefault="00DE5127" w:rsidP="00DE5127">
      <w:pPr>
        <w:jc w:val="center"/>
        <w:rPr>
          <w:rFonts w:ascii="Arial" w:hAnsi="Arial" w:cs="Arial"/>
          <w:color w:val="005EB8" w:themeColor="accent1"/>
          <w:sz w:val="28"/>
        </w:rPr>
      </w:pPr>
      <w:r>
        <w:rPr>
          <w:rFonts w:ascii="Arial" w:hAnsi="Arial" w:cs="Arial"/>
          <w:color w:val="005EB8" w:themeColor="accent1"/>
          <w:sz w:val="28"/>
        </w:rPr>
        <w:t>Organisation C</w:t>
      </w:r>
      <w:r w:rsidR="00C75298" w:rsidRPr="00C75298">
        <w:rPr>
          <w:rFonts w:ascii="Arial" w:hAnsi="Arial" w:cs="Arial"/>
          <w:color w:val="005EB8" w:themeColor="accent1"/>
          <w:sz w:val="28"/>
        </w:rPr>
        <w:t>hart</w:t>
      </w:r>
    </w:p>
    <w:p w14:paraId="1373E514" w14:textId="77777777" w:rsidR="00C75298" w:rsidRDefault="00C75298" w:rsidP="00C75298">
      <w:pPr>
        <w:rPr>
          <w:rFonts w:ascii="Arial" w:hAnsi="Arial" w:cs="Arial"/>
          <w:b/>
        </w:rPr>
      </w:pPr>
    </w:p>
    <w:p w14:paraId="6027F2CD" w14:textId="77777777" w:rsidR="00C75298" w:rsidRDefault="00C75298" w:rsidP="00C75298">
      <w:pPr>
        <w:rPr>
          <w:rFonts w:ascii="Arial" w:hAnsi="Arial" w:cs="Arial"/>
          <w:b/>
        </w:rPr>
      </w:pPr>
    </w:p>
    <w:p w14:paraId="779A87B3" w14:textId="77777777" w:rsidR="00C75298" w:rsidRDefault="00C75298" w:rsidP="00C75298">
      <w:pPr>
        <w:rPr>
          <w:rFonts w:ascii="Arial" w:hAnsi="Arial" w:cs="Arial"/>
          <w:b/>
        </w:rPr>
      </w:pPr>
    </w:p>
    <w:p w14:paraId="7E54C713" w14:textId="26811EF8" w:rsidR="00C75298" w:rsidRDefault="00C75298" w:rsidP="00C75298"/>
    <w:p w14:paraId="15661738" w14:textId="7F86A91C" w:rsidR="00C75298" w:rsidRDefault="004B0A4A" w:rsidP="00C75298">
      <w:pPr>
        <w:rPr>
          <w:rFonts w:ascii="Arial" w:hAnsi="Arial" w:cs="Arial"/>
          <w:b/>
        </w:rPr>
      </w:pPr>
      <w:r w:rsidRPr="004B0A4A">
        <w:rPr>
          <w:noProof/>
        </w:rPr>
        <w:drawing>
          <wp:inline distT="0" distB="0" distL="0" distR="0" wp14:anchorId="23D45EB4" wp14:editId="412544CB">
            <wp:extent cx="5760720" cy="1760855"/>
            <wp:effectExtent l="0" t="0" r="0" b="0"/>
            <wp:docPr id="1486455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760855"/>
                    </a:xfrm>
                    <a:prstGeom prst="rect">
                      <a:avLst/>
                    </a:prstGeom>
                    <a:noFill/>
                    <a:ln>
                      <a:noFill/>
                    </a:ln>
                  </pic:spPr>
                </pic:pic>
              </a:graphicData>
            </a:graphic>
          </wp:inline>
        </w:drawing>
      </w:r>
    </w:p>
    <w:p w14:paraId="089587CE" w14:textId="77777777" w:rsidR="00C75298" w:rsidRDefault="00C75298" w:rsidP="00C75298">
      <w:pPr>
        <w:rPr>
          <w:rFonts w:ascii="Arial" w:hAnsi="Arial" w:cs="Arial"/>
          <w:b/>
        </w:rPr>
      </w:pPr>
    </w:p>
    <w:p w14:paraId="6B878FBF" w14:textId="77777777" w:rsidR="00C75298" w:rsidRDefault="00C75298" w:rsidP="00C75298">
      <w:pPr>
        <w:rPr>
          <w:rFonts w:ascii="Arial" w:hAnsi="Arial" w:cs="Arial"/>
          <w:b/>
        </w:rPr>
      </w:pPr>
    </w:p>
    <w:p w14:paraId="4AA28F24" w14:textId="77777777" w:rsidR="00C75298" w:rsidRDefault="00C75298" w:rsidP="00C75298">
      <w:pPr>
        <w:rPr>
          <w:rFonts w:ascii="Arial" w:hAnsi="Arial" w:cs="Arial"/>
          <w:b/>
        </w:rPr>
      </w:pPr>
      <w:r>
        <w:rPr>
          <w:rFonts w:ascii="Arial" w:hAnsi="Arial" w:cs="Arial"/>
          <w:b/>
        </w:rPr>
        <w:br w:type="page"/>
      </w:r>
    </w:p>
    <w:p w14:paraId="595A428D" w14:textId="77777777" w:rsidR="00C75298" w:rsidRPr="00C75298" w:rsidRDefault="00DE5127" w:rsidP="00C75298">
      <w:pPr>
        <w:rPr>
          <w:rFonts w:ascii="Arial" w:hAnsi="Arial" w:cs="Arial"/>
          <w:color w:val="005EB8" w:themeColor="accent1"/>
          <w:sz w:val="28"/>
        </w:rPr>
      </w:pPr>
      <w:r>
        <w:rPr>
          <w:rFonts w:ascii="Arial" w:hAnsi="Arial" w:cs="Arial"/>
          <w:color w:val="005EB8" w:themeColor="accent1"/>
          <w:sz w:val="28"/>
        </w:rPr>
        <w:lastRenderedPageBreak/>
        <w:t>Main D</w:t>
      </w:r>
      <w:r w:rsidR="00C75298" w:rsidRPr="00C75298">
        <w:rPr>
          <w:rFonts w:ascii="Arial" w:hAnsi="Arial" w:cs="Arial"/>
          <w:color w:val="005EB8" w:themeColor="accent1"/>
          <w:sz w:val="28"/>
        </w:rPr>
        <w:t xml:space="preserve">uties and </w:t>
      </w:r>
      <w:r>
        <w:rPr>
          <w:rFonts w:ascii="Arial" w:hAnsi="Arial" w:cs="Arial"/>
          <w:color w:val="005EB8" w:themeColor="accent1"/>
          <w:sz w:val="28"/>
        </w:rPr>
        <w:t>R</w:t>
      </w:r>
      <w:r w:rsidR="00C75298" w:rsidRPr="00C75298">
        <w:rPr>
          <w:rFonts w:ascii="Arial" w:hAnsi="Arial" w:cs="Arial"/>
          <w:color w:val="005EB8" w:themeColor="accent1"/>
          <w:sz w:val="28"/>
        </w:rPr>
        <w:t>esponsibilities</w:t>
      </w:r>
    </w:p>
    <w:p w14:paraId="76B7F954" w14:textId="77777777" w:rsid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p>
    <w:p w14:paraId="0AE5111E" w14:textId="77777777" w:rsidR="00C75298" w:rsidRDefault="00DE5127"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sz w:val="24"/>
        </w:rPr>
        <w:t>Communicates E</w:t>
      </w:r>
      <w:r w:rsidR="00C75298" w:rsidRPr="009461ED">
        <w:rPr>
          <w:rFonts w:cs="Arial"/>
          <w:sz w:val="24"/>
        </w:rPr>
        <w:t>ffectively</w:t>
      </w:r>
    </w:p>
    <w:p w14:paraId="10CE5A48" w14:textId="77777777" w:rsid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p>
    <w:p w14:paraId="7EF8D915" w14:textId="392C3B54" w:rsidR="00E87DEA" w:rsidRPr="00E87DEA" w:rsidRDefault="00E87DE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E87DEA">
        <w:rPr>
          <w:rFonts w:cs="Arial"/>
          <w:b w:val="0"/>
          <w:sz w:val="24"/>
        </w:rPr>
        <w:t xml:space="preserve">Lead discussions with internal and external stakeholders in developing an environment and culture which is focused on improving </w:t>
      </w:r>
      <w:r w:rsidR="00103465">
        <w:rPr>
          <w:rFonts w:cs="Arial"/>
          <w:b w:val="0"/>
          <w:sz w:val="24"/>
        </w:rPr>
        <w:t xml:space="preserve">our IT </w:t>
      </w:r>
      <w:r w:rsidRPr="00E87DEA">
        <w:rPr>
          <w:rFonts w:cs="Arial"/>
          <w:b w:val="0"/>
          <w:sz w:val="24"/>
        </w:rPr>
        <w:t xml:space="preserve">services to </w:t>
      </w:r>
      <w:r w:rsidR="00103465">
        <w:rPr>
          <w:rFonts w:cs="Arial"/>
          <w:b w:val="0"/>
          <w:sz w:val="24"/>
        </w:rPr>
        <w:t xml:space="preserve">all </w:t>
      </w:r>
      <w:r w:rsidRPr="00E87DEA">
        <w:rPr>
          <w:rFonts w:cs="Arial"/>
          <w:b w:val="0"/>
          <w:sz w:val="24"/>
        </w:rPr>
        <w:t xml:space="preserve">service users. </w:t>
      </w:r>
    </w:p>
    <w:p w14:paraId="6A6ABD34" w14:textId="38FAFB3E" w:rsidR="00E87DEA" w:rsidRPr="00E87DEA" w:rsidRDefault="00E87DE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Instigate</w:t>
      </w:r>
      <w:r w:rsidRPr="00E87DEA">
        <w:rPr>
          <w:rFonts w:cs="Arial"/>
          <w:b w:val="0"/>
          <w:sz w:val="24"/>
        </w:rPr>
        <w:t xml:space="preserve"> </w:t>
      </w:r>
      <w:r w:rsidR="00103465">
        <w:rPr>
          <w:rFonts w:cs="Arial"/>
          <w:b w:val="0"/>
          <w:sz w:val="24"/>
        </w:rPr>
        <w:t xml:space="preserve">cross domain </w:t>
      </w:r>
      <w:r w:rsidRPr="00E87DEA">
        <w:rPr>
          <w:rFonts w:cs="Arial"/>
          <w:b w:val="0"/>
          <w:sz w:val="24"/>
        </w:rPr>
        <w:t>collaborative working to improve service/performance where there may be resistance to change.</w:t>
      </w:r>
    </w:p>
    <w:p w14:paraId="1BE96D34" w14:textId="05DD8276" w:rsidR="00E87DEA" w:rsidRPr="00E87DEA" w:rsidRDefault="00E87DE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E87DEA">
        <w:rPr>
          <w:rFonts w:cs="Arial"/>
          <w:b w:val="0"/>
          <w:sz w:val="24"/>
        </w:rPr>
        <w:t>Constructively challeng</w:t>
      </w:r>
      <w:r>
        <w:rPr>
          <w:rFonts w:cs="Arial"/>
          <w:b w:val="0"/>
          <w:sz w:val="24"/>
        </w:rPr>
        <w:t>e</w:t>
      </w:r>
      <w:r w:rsidRPr="00E87DEA">
        <w:rPr>
          <w:rFonts w:cs="Arial"/>
          <w:b w:val="0"/>
          <w:sz w:val="24"/>
        </w:rPr>
        <w:t xml:space="preserve"> the current IT protocols, processes and practices </w:t>
      </w:r>
      <w:r w:rsidR="00241588" w:rsidRPr="00E87DEA">
        <w:rPr>
          <w:rFonts w:cs="Arial"/>
          <w:b w:val="0"/>
          <w:sz w:val="24"/>
        </w:rPr>
        <w:t>to</w:t>
      </w:r>
      <w:r w:rsidRPr="00E87DEA">
        <w:rPr>
          <w:rFonts w:cs="Arial"/>
          <w:b w:val="0"/>
          <w:sz w:val="24"/>
        </w:rPr>
        <w:t xml:space="preserve"> develop robust plans for service improvement.  </w:t>
      </w:r>
    </w:p>
    <w:p w14:paraId="650F1A49" w14:textId="5FD48517" w:rsidR="00E87DEA" w:rsidRDefault="00932767"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E87DEA">
        <w:rPr>
          <w:rFonts w:cs="Arial"/>
          <w:b w:val="0"/>
          <w:sz w:val="24"/>
        </w:rPr>
        <w:t>Develop</w:t>
      </w:r>
      <w:r w:rsidR="00E87DEA" w:rsidRPr="00E87DEA">
        <w:rPr>
          <w:rFonts w:cs="Arial"/>
          <w:b w:val="0"/>
          <w:sz w:val="24"/>
        </w:rPr>
        <w:t xml:space="preserve"> opportunities for improvements that maximise the involvement of all staff and services across the organisation.</w:t>
      </w:r>
    </w:p>
    <w:p w14:paraId="0F705DC8" w14:textId="6689F7E1" w:rsidR="00E87DEA" w:rsidRPr="00E87DEA" w:rsidRDefault="00E87DE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E87DEA">
        <w:rPr>
          <w:rFonts w:cs="Arial"/>
          <w:b w:val="0"/>
          <w:sz w:val="24"/>
        </w:rPr>
        <w:t>Communicat</w:t>
      </w:r>
      <w:r>
        <w:rPr>
          <w:rFonts w:cs="Arial"/>
          <w:b w:val="0"/>
          <w:sz w:val="24"/>
        </w:rPr>
        <w:t>e</w:t>
      </w:r>
      <w:r w:rsidRPr="00E87DEA">
        <w:rPr>
          <w:rFonts w:cs="Arial"/>
          <w:b w:val="0"/>
          <w:sz w:val="24"/>
        </w:rPr>
        <w:t xml:space="preserve"> effectively with</w:t>
      </w:r>
      <w:r w:rsidR="00932767">
        <w:rPr>
          <w:rFonts w:cs="Arial"/>
          <w:b w:val="0"/>
          <w:sz w:val="24"/>
        </w:rPr>
        <w:t xml:space="preserve"> both technical and non-technical</w:t>
      </w:r>
      <w:r w:rsidRPr="00E87DEA">
        <w:rPr>
          <w:rFonts w:cs="Arial"/>
          <w:b w:val="0"/>
          <w:sz w:val="24"/>
        </w:rPr>
        <w:t xml:space="preserve"> internal and external stakeholders </w:t>
      </w:r>
      <w:r w:rsidR="00932767">
        <w:rPr>
          <w:rFonts w:cs="Arial"/>
          <w:b w:val="0"/>
          <w:sz w:val="24"/>
        </w:rPr>
        <w:t xml:space="preserve">potentially resistant to change </w:t>
      </w:r>
      <w:r w:rsidRPr="00E87DEA">
        <w:rPr>
          <w:rFonts w:cs="Arial"/>
          <w:b w:val="0"/>
          <w:sz w:val="24"/>
        </w:rPr>
        <w:t xml:space="preserve">demonstrating excellent negotiation and persuasive skills.  </w:t>
      </w:r>
    </w:p>
    <w:p w14:paraId="64CA6D6A" w14:textId="7100FA22" w:rsidR="00E87DEA" w:rsidRPr="00E87DEA" w:rsidRDefault="00E87DE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E87DEA">
        <w:rPr>
          <w:rFonts w:cs="Arial"/>
          <w:b w:val="0"/>
          <w:sz w:val="24"/>
        </w:rPr>
        <w:t>Communicat</w:t>
      </w:r>
      <w:r>
        <w:rPr>
          <w:rFonts w:cs="Arial"/>
          <w:b w:val="0"/>
          <w:sz w:val="24"/>
        </w:rPr>
        <w:t>e</w:t>
      </w:r>
      <w:r w:rsidRPr="00E87DEA">
        <w:rPr>
          <w:rFonts w:cs="Arial"/>
          <w:b w:val="0"/>
          <w:sz w:val="24"/>
        </w:rPr>
        <w:t xml:space="preserve"> </w:t>
      </w:r>
      <w:r w:rsidR="00932767">
        <w:rPr>
          <w:rFonts w:cs="Arial"/>
          <w:b w:val="0"/>
          <w:sz w:val="24"/>
        </w:rPr>
        <w:t>clearly in a timely fashion often</w:t>
      </w:r>
      <w:r w:rsidRPr="00E87DEA">
        <w:rPr>
          <w:rFonts w:cs="Arial"/>
          <w:b w:val="0"/>
          <w:sz w:val="24"/>
        </w:rPr>
        <w:t xml:space="preserve"> </w:t>
      </w:r>
      <w:r w:rsidR="00932767">
        <w:rPr>
          <w:rFonts w:cs="Arial"/>
          <w:b w:val="0"/>
          <w:sz w:val="24"/>
        </w:rPr>
        <w:t xml:space="preserve">under pressure </w:t>
      </w:r>
      <w:r w:rsidRPr="00E87DEA">
        <w:rPr>
          <w:rFonts w:cs="Arial"/>
          <w:b w:val="0"/>
          <w:sz w:val="24"/>
        </w:rPr>
        <w:t xml:space="preserve">complex, sensitive and contentious information </w:t>
      </w:r>
      <w:r w:rsidR="00932767">
        <w:rPr>
          <w:rFonts w:cs="Arial"/>
          <w:b w:val="0"/>
          <w:sz w:val="24"/>
        </w:rPr>
        <w:t>during service outages which may impact our ability to operate as an organisation.</w:t>
      </w:r>
    </w:p>
    <w:p w14:paraId="44D45858" w14:textId="72B1F6B3" w:rsidR="00E87DEA" w:rsidRPr="00E87DEA" w:rsidRDefault="00E87DE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E87DEA">
        <w:rPr>
          <w:rFonts w:cs="Arial"/>
          <w:b w:val="0"/>
          <w:sz w:val="24"/>
        </w:rPr>
        <w:t>Identify areas of poor performance and working in partnership with senior management and training teams to disseminate and implement good practice.</w:t>
      </w:r>
    </w:p>
    <w:p w14:paraId="214E03D5" w14:textId="2F60717D" w:rsidR="00E87DEA" w:rsidRDefault="00E87DE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E87DEA">
        <w:rPr>
          <w:rFonts w:cs="Arial"/>
          <w:b w:val="0"/>
          <w:sz w:val="24"/>
        </w:rPr>
        <w:t>Develop</w:t>
      </w:r>
      <w:r>
        <w:rPr>
          <w:rFonts w:cs="Arial"/>
          <w:b w:val="0"/>
          <w:sz w:val="24"/>
        </w:rPr>
        <w:t xml:space="preserve"> </w:t>
      </w:r>
      <w:r w:rsidRPr="00E87DEA">
        <w:rPr>
          <w:rFonts w:cs="Arial"/>
          <w:b w:val="0"/>
          <w:sz w:val="24"/>
        </w:rPr>
        <w:t xml:space="preserve">working relationships with IT Service Providers, 3rd party suppliers, NHS England and other external stakeholders. </w:t>
      </w:r>
    </w:p>
    <w:p w14:paraId="17959E1B" w14:textId="122F217B" w:rsidR="00932767" w:rsidRPr="00E87DEA" w:rsidRDefault="00932767"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 xml:space="preserve">Manage </w:t>
      </w:r>
      <w:r w:rsidR="00103465">
        <w:rPr>
          <w:rFonts w:cs="Arial"/>
          <w:b w:val="0"/>
          <w:sz w:val="24"/>
        </w:rPr>
        <w:t xml:space="preserve">key </w:t>
      </w:r>
      <w:r>
        <w:rPr>
          <w:rFonts w:cs="Arial"/>
          <w:b w:val="0"/>
          <w:sz w:val="24"/>
        </w:rPr>
        <w:t>supplier relationships ensuring that performance meets or exceeds expectations</w:t>
      </w:r>
      <w:r w:rsidR="00103465">
        <w:rPr>
          <w:rFonts w:cs="Arial"/>
          <w:b w:val="0"/>
          <w:sz w:val="24"/>
        </w:rPr>
        <w:t xml:space="preserve"> </w:t>
      </w:r>
      <w:r w:rsidR="00DA4C72">
        <w:rPr>
          <w:rFonts w:cs="Arial"/>
          <w:b w:val="0"/>
          <w:sz w:val="24"/>
        </w:rPr>
        <w:t>and improvements</w:t>
      </w:r>
      <w:r w:rsidR="00103465">
        <w:rPr>
          <w:rFonts w:cs="Arial"/>
          <w:b w:val="0"/>
          <w:sz w:val="24"/>
        </w:rPr>
        <w:t xml:space="preserve"> identified or recommendations made deliver maximum benefits.</w:t>
      </w:r>
    </w:p>
    <w:p w14:paraId="48F5D061" w14:textId="0F1B8129" w:rsidR="00E87DEA" w:rsidRDefault="00E87DE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E87DEA">
        <w:rPr>
          <w:rFonts w:cs="Arial"/>
          <w:b w:val="0"/>
          <w:sz w:val="24"/>
        </w:rPr>
        <w:t>Produc</w:t>
      </w:r>
      <w:r>
        <w:rPr>
          <w:rFonts w:cs="Arial"/>
          <w:b w:val="0"/>
          <w:sz w:val="24"/>
        </w:rPr>
        <w:t>e</w:t>
      </w:r>
      <w:r w:rsidRPr="00E87DEA">
        <w:rPr>
          <w:rFonts w:cs="Arial"/>
          <w:b w:val="0"/>
          <w:sz w:val="24"/>
        </w:rPr>
        <w:t xml:space="preserve"> highlight reports, exception reports, project plans and other documentation to </w:t>
      </w:r>
      <w:r w:rsidR="00DA4C72">
        <w:rPr>
          <w:rFonts w:cs="Arial"/>
          <w:b w:val="0"/>
          <w:sz w:val="24"/>
        </w:rPr>
        <w:t xml:space="preserve">convey complex concepts clearly, support stakeholders in understanding key decisions and outcomes and </w:t>
      </w:r>
      <w:r w:rsidRPr="00E87DEA">
        <w:rPr>
          <w:rFonts w:cs="Arial"/>
          <w:b w:val="0"/>
          <w:sz w:val="24"/>
        </w:rPr>
        <w:t xml:space="preserve">enable actions to be managed effectively and transparently. </w:t>
      </w:r>
    </w:p>
    <w:p w14:paraId="576A4057" w14:textId="52DD85DB" w:rsid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p>
    <w:p w14:paraId="22332EB0" w14:textId="77777777" w:rsidR="00C75298" w:rsidRDefault="00C75298" w:rsidP="00C75298">
      <w:pPr>
        <w:rPr>
          <w:rFonts w:ascii="Arial" w:hAnsi="Arial" w:cs="Arial"/>
          <w:lang w:val="en-US"/>
        </w:rPr>
      </w:pPr>
      <w:r w:rsidRPr="00FA1FB2">
        <w:rPr>
          <w:rFonts w:ascii="Arial" w:hAnsi="Arial" w:cs="Arial"/>
          <w:b/>
          <w:lang w:val="en-US"/>
        </w:rPr>
        <w:t xml:space="preserve">Analytical and </w:t>
      </w:r>
      <w:r w:rsidR="00DE5127">
        <w:rPr>
          <w:rFonts w:ascii="Arial" w:hAnsi="Arial" w:cs="Arial"/>
          <w:b/>
          <w:lang w:val="en-US"/>
        </w:rPr>
        <w:t>J</w:t>
      </w:r>
      <w:r w:rsidRPr="00FA1FB2">
        <w:rPr>
          <w:rFonts w:ascii="Arial" w:hAnsi="Arial" w:cs="Arial"/>
          <w:b/>
          <w:lang w:val="en-US"/>
        </w:rPr>
        <w:t xml:space="preserve">udgmental </w:t>
      </w:r>
      <w:r w:rsidR="00DE5127">
        <w:rPr>
          <w:rFonts w:ascii="Arial" w:hAnsi="Arial" w:cs="Arial"/>
          <w:b/>
          <w:lang w:val="en-US"/>
        </w:rPr>
        <w:t>S</w:t>
      </w:r>
      <w:r w:rsidRPr="00FA1FB2">
        <w:rPr>
          <w:rFonts w:ascii="Arial" w:hAnsi="Arial" w:cs="Arial"/>
          <w:b/>
          <w:lang w:val="en-US"/>
        </w:rPr>
        <w:t>kills</w:t>
      </w:r>
    </w:p>
    <w:p w14:paraId="2092CAB0" w14:textId="77777777" w:rsidR="00C75298" w:rsidRDefault="00C75298" w:rsidP="00C75298">
      <w:pPr>
        <w:rPr>
          <w:rFonts w:ascii="Arial" w:hAnsi="Arial" w:cs="Arial"/>
          <w:lang w:val="en-US"/>
        </w:rPr>
      </w:pPr>
    </w:p>
    <w:p w14:paraId="124C44F2" w14:textId="3B857E4B" w:rsidR="00DA4C72" w:rsidRDefault="00DA4C7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Analyse</w:t>
      </w:r>
      <w:r w:rsidRPr="00DA4C72">
        <w:rPr>
          <w:rFonts w:cs="Arial"/>
          <w:b w:val="0"/>
          <w:sz w:val="24"/>
        </w:rPr>
        <w:t xml:space="preserve"> performance/service data including highly complex facts or situations </w:t>
      </w:r>
      <w:r>
        <w:rPr>
          <w:rFonts w:cs="Arial"/>
          <w:b w:val="0"/>
          <w:sz w:val="24"/>
        </w:rPr>
        <w:t>and</w:t>
      </w:r>
      <w:r w:rsidRPr="00DA4C72">
        <w:rPr>
          <w:rFonts w:cs="Arial"/>
          <w:b w:val="0"/>
          <w:sz w:val="24"/>
        </w:rPr>
        <w:t xml:space="preserve"> the interpretation of data to provide a range of option/solutions for performance/service redesign or improvement as well as developing best practice. </w:t>
      </w:r>
    </w:p>
    <w:p w14:paraId="579C2EB6" w14:textId="5C1DC71C" w:rsidR="001D5C1B" w:rsidRDefault="001D5C1B"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 xml:space="preserve">Resolve highly complex issues where there is a lack of </w:t>
      </w:r>
      <w:r w:rsidR="006719DA">
        <w:rPr>
          <w:rFonts w:cs="Arial"/>
          <w:b w:val="0"/>
          <w:sz w:val="24"/>
        </w:rPr>
        <w:t>precedent,</w:t>
      </w:r>
      <w:r>
        <w:rPr>
          <w:rFonts w:cs="Arial"/>
          <w:b w:val="0"/>
          <w:sz w:val="24"/>
        </w:rPr>
        <w:t xml:space="preserve"> and which call for </w:t>
      </w:r>
      <w:r w:rsidR="00186661">
        <w:rPr>
          <w:rFonts w:cs="Arial"/>
          <w:b w:val="0"/>
          <w:sz w:val="24"/>
        </w:rPr>
        <w:t xml:space="preserve">the </w:t>
      </w:r>
      <w:r>
        <w:rPr>
          <w:rFonts w:cs="Arial"/>
          <w:b w:val="0"/>
          <w:sz w:val="24"/>
        </w:rPr>
        <w:t xml:space="preserve">innovative and creative </w:t>
      </w:r>
      <w:r w:rsidR="00186661">
        <w:rPr>
          <w:rFonts w:cs="Arial"/>
          <w:b w:val="0"/>
          <w:sz w:val="24"/>
        </w:rPr>
        <w:t>development of potential solutions/options.</w:t>
      </w:r>
    </w:p>
    <w:p w14:paraId="6D79E3CD" w14:textId="7599A936" w:rsidR="001D5C1B" w:rsidRPr="00DA4C72" w:rsidRDefault="001D5C1B"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Make and justify decisions characterised by high levels of risk, impact and complexity.</w:t>
      </w:r>
    </w:p>
    <w:p w14:paraId="12FDB91B" w14:textId="73619A63" w:rsidR="00DA4C72" w:rsidRPr="00DA4C72" w:rsidRDefault="00382BA5"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DA4C72">
        <w:rPr>
          <w:rFonts w:cs="Arial"/>
          <w:b w:val="0"/>
          <w:sz w:val="24"/>
        </w:rPr>
        <w:t>Identify</w:t>
      </w:r>
      <w:r w:rsidR="00DA4C72" w:rsidRPr="00DA4C72">
        <w:rPr>
          <w:rFonts w:cs="Arial"/>
          <w:b w:val="0"/>
          <w:sz w:val="24"/>
        </w:rPr>
        <w:t xml:space="preserve"> of areas for collaborative working. </w:t>
      </w:r>
    </w:p>
    <w:p w14:paraId="040099DA" w14:textId="77777777" w:rsidR="00382BA5" w:rsidRDefault="00DA4C7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DA4C72">
        <w:rPr>
          <w:rFonts w:cs="Arial"/>
          <w:b w:val="0"/>
          <w:sz w:val="24"/>
        </w:rPr>
        <w:t>Analys</w:t>
      </w:r>
      <w:r>
        <w:rPr>
          <w:rFonts w:cs="Arial"/>
          <w:b w:val="0"/>
          <w:sz w:val="24"/>
        </w:rPr>
        <w:t>e</w:t>
      </w:r>
      <w:r w:rsidRPr="00DA4C72">
        <w:rPr>
          <w:rFonts w:cs="Arial"/>
          <w:b w:val="0"/>
          <w:sz w:val="24"/>
        </w:rPr>
        <w:t xml:space="preserve"> performance and/or service redesign in cutting edge situations</w:t>
      </w:r>
    </w:p>
    <w:p w14:paraId="2AB2F556" w14:textId="77227DE4" w:rsidR="00DA4C72" w:rsidRPr="00DA4C72" w:rsidRDefault="00382BA5"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 xml:space="preserve">Understand the digital vision and strategy and NHSE policies in relation to meeting user needs and their impact on </w:t>
      </w:r>
      <w:r w:rsidR="001D5C1B">
        <w:rPr>
          <w:rFonts w:cs="Arial"/>
          <w:b w:val="0"/>
          <w:sz w:val="24"/>
        </w:rPr>
        <w:t>our policies, processes and procedures.</w:t>
      </w:r>
      <w:r w:rsidR="00DA4C72" w:rsidRPr="00DA4C72">
        <w:rPr>
          <w:rFonts w:cs="Arial"/>
          <w:b w:val="0"/>
          <w:sz w:val="24"/>
        </w:rPr>
        <w:t xml:space="preserve"> </w:t>
      </w:r>
    </w:p>
    <w:p w14:paraId="2E7AA462" w14:textId="4CF37126" w:rsidR="00DA4C72" w:rsidRDefault="00DA4C7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DA4C72">
        <w:rPr>
          <w:rFonts w:cs="Arial"/>
          <w:b w:val="0"/>
          <w:sz w:val="24"/>
        </w:rPr>
        <w:t xml:space="preserve">Assist in examining trends/potential issues/risk alerts </w:t>
      </w:r>
      <w:r>
        <w:rPr>
          <w:rFonts w:cs="Arial"/>
          <w:b w:val="0"/>
          <w:sz w:val="24"/>
        </w:rPr>
        <w:t xml:space="preserve">liaising with Information Management and Technology and Operations as appropriate to support </w:t>
      </w:r>
      <w:r w:rsidR="00507CA3">
        <w:rPr>
          <w:rFonts w:cs="Arial"/>
          <w:b w:val="0"/>
          <w:sz w:val="24"/>
        </w:rPr>
        <w:t>t</w:t>
      </w:r>
      <w:r>
        <w:rPr>
          <w:rFonts w:cs="Arial"/>
          <w:b w:val="0"/>
          <w:sz w:val="24"/>
        </w:rPr>
        <w:t>hrough to conclusion/resolution.</w:t>
      </w:r>
    </w:p>
    <w:p w14:paraId="4EB0FD01" w14:textId="7744297E" w:rsidR="001D5C1B" w:rsidRDefault="001D5C1B"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lastRenderedPageBreak/>
        <w:t>When required, act at pace and with autonomy to resolve live highly complex technical issues impacting many hundreds of users and significant volumes of live data.</w:t>
      </w:r>
    </w:p>
    <w:p w14:paraId="320109A9" w14:textId="22DBAFC9" w:rsidR="00DA4C72" w:rsidRPr="00DA4C72" w:rsidRDefault="00DA4C7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DA4C72">
        <w:rPr>
          <w:rFonts w:cs="Arial"/>
          <w:b w:val="0"/>
          <w:sz w:val="24"/>
        </w:rPr>
        <w:t>Escalat</w:t>
      </w:r>
      <w:r>
        <w:rPr>
          <w:rFonts w:cs="Arial"/>
          <w:b w:val="0"/>
          <w:sz w:val="24"/>
        </w:rPr>
        <w:t>e</w:t>
      </w:r>
      <w:r w:rsidRPr="00DA4C72">
        <w:rPr>
          <w:rFonts w:cs="Arial"/>
          <w:b w:val="0"/>
          <w:sz w:val="24"/>
        </w:rPr>
        <w:t xml:space="preserve"> potential “red flag” issues with </w:t>
      </w:r>
      <w:r>
        <w:rPr>
          <w:rFonts w:cs="Arial"/>
          <w:b w:val="0"/>
          <w:sz w:val="24"/>
        </w:rPr>
        <w:t>senior management</w:t>
      </w:r>
      <w:r w:rsidRPr="00DA4C72">
        <w:rPr>
          <w:rFonts w:cs="Arial"/>
          <w:b w:val="0"/>
          <w:sz w:val="24"/>
        </w:rPr>
        <w:t xml:space="preserve"> emanating from the DDaT</w:t>
      </w:r>
      <w:r>
        <w:rPr>
          <w:rFonts w:cs="Arial"/>
          <w:b w:val="0"/>
          <w:sz w:val="24"/>
        </w:rPr>
        <w:t>T</w:t>
      </w:r>
      <w:r w:rsidRPr="00DA4C72">
        <w:rPr>
          <w:rFonts w:cs="Arial"/>
          <w:b w:val="0"/>
          <w:sz w:val="24"/>
        </w:rPr>
        <w:t xml:space="preserve"> function that may have reputational or financial consequences. </w:t>
      </w:r>
    </w:p>
    <w:p w14:paraId="1F9EAA18" w14:textId="70BBC875" w:rsidR="00382BA5" w:rsidRDefault="00DA4C7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DA4C72">
        <w:rPr>
          <w:rFonts w:cs="Arial"/>
          <w:b w:val="0"/>
          <w:sz w:val="24"/>
        </w:rPr>
        <w:t>Sampl</w:t>
      </w:r>
      <w:r>
        <w:rPr>
          <w:rFonts w:cs="Arial"/>
          <w:b w:val="0"/>
          <w:sz w:val="24"/>
        </w:rPr>
        <w:t>e</w:t>
      </w:r>
      <w:r w:rsidRPr="00DA4C72">
        <w:rPr>
          <w:rFonts w:cs="Arial"/>
          <w:b w:val="0"/>
          <w:sz w:val="24"/>
        </w:rPr>
        <w:t xml:space="preserve"> </w:t>
      </w:r>
      <w:r w:rsidR="001D5C1B">
        <w:rPr>
          <w:rFonts w:cs="Arial"/>
          <w:b w:val="0"/>
          <w:sz w:val="24"/>
        </w:rPr>
        <w:t>I</w:t>
      </w:r>
      <w:r w:rsidRPr="00DA4C72">
        <w:rPr>
          <w:rFonts w:cs="Arial"/>
          <w:b w:val="0"/>
          <w:sz w:val="24"/>
        </w:rPr>
        <w:t>T activity to ensure compliance with agreed standard operating process.</w:t>
      </w:r>
    </w:p>
    <w:p w14:paraId="3A7696FB" w14:textId="77777777" w:rsidR="00C75298" w:rsidRPr="00C75298" w:rsidRDefault="00C75298" w:rsidP="00C75298">
      <w:pPr>
        <w:rPr>
          <w:rFonts w:ascii="Arial" w:hAnsi="Arial" w:cs="Arial"/>
          <w:lang w:val="en-US"/>
        </w:rPr>
      </w:pPr>
    </w:p>
    <w:p w14:paraId="728AFB3D" w14:textId="77777777" w:rsidR="005338A2" w:rsidRDefault="005338A2" w:rsidP="00C75298">
      <w:pPr>
        <w:rPr>
          <w:rFonts w:ascii="Arial" w:hAnsi="Arial" w:cs="Arial"/>
          <w:b/>
          <w:lang w:val="en-US"/>
        </w:rPr>
      </w:pPr>
      <w:r w:rsidRPr="00FA1FB2">
        <w:rPr>
          <w:rFonts w:ascii="Arial" w:hAnsi="Arial" w:cs="Arial"/>
          <w:b/>
          <w:lang w:val="en-US"/>
        </w:rPr>
        <w:t xml:space="preserve">Planning and </w:t>
      </w:r>
      <w:r w:rsidR="00DE5127">
        <w:rPr>
          <w:rFonts w:ascii="Arial" w:hAnsi="Arial" w:cs="Arial"/>
          <w:b/>
          <w:lang w:val="en-US"/>
        </w:rPr>
        <w:t>O</w:t>
      </w:r>
      <w:r w:rsidRPr="00FA1FB2">
        <w:rPr>
          <w:rFonts w:ascii="Arial" w:hAnsi="Arial" w:cs="Arial"/>
          <w:b/>
          <w:lang w:val="en-US"/>
        </w:rPr>
        <w:t xml:space="preserve">rganisational </w:t>
      </w:r>
      <w:r w:rsidR="00DE5127">
        <w:rPr>
          <w:rFonts w:ascii="Arial" w:hAnsi="Arial" w:cs="Arial"/>
          <w:b/>
          <w:lang w:val="en-US"/>
        </w:rPr>
        <w:t>S</w:t>
      </w:r>
      <w:r w:rsidRPr="00FA1FB2">
        <w:rPr>
          <w:rFonts w:ascii="Arial" w:hAnsi="Arial" w:cs="Arial"/>
          <w:b/>
          <w:lang w:val="en-US"/>
        </w:rPr>
        <w:t>kills</w:t>
      </w:r>
    </w:p>
    <w:p w14:paraId="76FA4B6C" w14:textId="77777777" w:rsidR="00186661" w:rsidRPr="00FA1FB2" w:rsidRDefault="00186661" w:rsidP="00C75298">
      <w:pPr>
        <w:rPr>
          <w:rFonts w:ascii="Arial" w:hAnsi="Arial" w:cs="Arial"/>
          <w:b/>
          <w:lang w:val="en-US"/>
        </w:rPr>
      </w:pPr>
    </w:p>
    <w:p w14:paraId="1913EEB1" w14:textId="52CEFED0" w:rsidR="00186661" w:rsidRPr="00186661" w:rsidRDefault="00186661"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186661">
        <w:rPr>
          <w:rFonts w:cs="Arial"/>
          <w:b w:val="0"/>
          <w:sz w:val="24"/>
        </w:rPr>
        <w:t xml:space="preserve">Contribute to, plan and lead the successful implementation of interventions to mitigate risk and build operational resilience.  </w:t>
      </w:r>
    </w:p>
    <w:p w14:paraId="2CB8C74F" w14:textId="6A125717" w:rsidR="00186661" w:rsidRPr="00186661" w:rsidRDefault="00186661"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186661">
        <w:rPr>
          <w:rFonts w:cs="Arial"/>
          <w:b w:val="0"/>
          <w:sz w:val="24"/>
        </w:rPr>
        <w:t xml:space="preserve">Contribute to the implementation of a comprehensive operational risk management strategy to assess, identify, monitor, manage, mitigate and report pertinent operational risks/issues, particularly those involving fraud, information governance and business continuity.  </w:t>
      </w:r>
    </w:p>
    <w:p w14:paraId="47C2E55C" w14:textId="77777777" w:rsidR="00186661" w:rsidRPr="00186661" w:rsidRDefault="00186661"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186661">
        <w:rPr>
          <w:rFonts w:cs="Arial"/>
          <w:b w:val="0"/>
          <w:sz w:val="24"/>
        </w:rPr>
        <w:t xml:space="preserve">Proactively use data to monitor operational performance and to target assurance activity.  </w:t>
      </w:r>
    </w:p>
    <w:p w14:paraId="1AE5D516" w14:textId="5CA3EBEA" w:rsidR="00186661" w:rsidRPr="00186661" w:rsidRDefault="00186661"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186661">
        <w:rPr>
          <w:rFonts w:cs="Arial"/>
          <w:b w:val="0"/>
          <w:sz w:val="24"/>
        </w:rPr>
        <w:t xml:space="preserve">Facilitate collaborative working across sectors and functions. </w:t>
      </w:r>
    </w:p>
    <w:p w14:paraId="58D54E1E" w14:textId="5981A32F" w:rsidR="009E64FB" w:rsidRDefault="002446B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Design, d</w:t>
      </w:r>
      <w:r w:rsidR="00186661" w:rsidRPr="00186661">
        <w:rPr>
          <w:rFonts w:cs="Arial"/>
          <w:b w:val="0"/>
          <w:sz w:val="24"/>
        </w:rPr>
        <w:t xml:space="preserve">evelop </w:t>
      </w:r>
      <w:r>
        <w:rPr>
          <w:rFonts w:cs="Arial"/>
          <w:b w:val="0"/>
          <w:sz w:val="24"/>
        </w:rPr>
        <w:t xml:space="preserve">and implement the </w:t>
      </w:r>
      <w:r w:rsidR="00186661" w:rsidRPr="00186661">
        <w:rPr>
          <w:rFonts w:cs="Arial"/>
          <w:b w:val="0"/>
          <w:sz w:val="24"/>
        </w:rPr>
        <w:t xml:space="preserve">long-term strategic plans for </w:t>
      </w:r>
      <w:r>
        <w:rPr>
          <w:rFonts w:cs="Arial"/>
          <w:b w:val="0"/>
          <w:sz w:val="24"/>
        </w:rPr>
        <w:t xml:space="preserve">service </w:t>
      </w:r>
      <w:r w:rsidR="00186661" w:rsidRPr="00186661">
        <w:rPr>
          <w:rFonts w:cs="Arial"/>
          <w:b w:val="0"/>
          <w:sz w:val="24"/>
        </w:rPr>
        <w:t>performance and service improvement</w:t>
      </w:r>
      <w:r w:rsidR="00186661">
        <w:rPr>
          <w:rFonts w:cs="Arial"/>
          <w:b w:val="0"/>
          <w:sz w:val="24"/>
        </w:rPr>
        <w:t>.</w:t>
      </w:r>
    </w:p>
    <w:p w14:paraId="346AFE84" w14:textId="3DA29BD3" w:rsidR="00186661" w:rsidRDefault="00186661"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Operate within the organisation’s corporate governance controls to ensure safe delivery of continual improvement to include effective risk and issue management and safe procurement practices.</w:t>
      </w:r>
    </w:p>
    <w:p w14:paraId="297A06B9" w14:textId="16DF501B" w:rsidR="00186661" w:rsidRDefault="00186661"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Manage the resolution of complex technical issues and incidents drawing on the appropriate resources in an effective manner.</w:t>
      </w:r>
    </w:p>
    <w:p w14:paraId="5D58BAF7" w14:textId="77777777" w:rsidR="002468AD" w:rsidRDefault="002468AD" w:rsidP="002468AD">
      <w:pPr>
        <w:pStyle w:val="BodyText2"/>
        <w:pBdr>
          <w:top w:val="none" w:sz="0" w:space="0" w:color="auto"/>
          <w:left w:val="none" w:sz="0" w:space="0" w:color="auto"/>
          <w:bottom w:val="none" w:sz="0" w:space="0" w:color="auto"/>
          <w:right w:val="none" w:sz="0" w:space="0" w:color="auto"/>
        </w:pBdr>
        <w:shd w:val="clear" w:color="auto" w:fill="auto"/>
        <w:rPr>
          <w:rFonts w:cs="Arial"/>
          <w:b w:val="0"/>
          <w:sz w:val="24"/>
        </w:rPr>
      </w:pPr>
    </w:p>
    <w:p w14:paraId="14B0260A" w14:textId="6310136C" w:rsidR="002468AD" w:rsidRPr="002468AD" w:rsidRDefault="00F35CF8" w:rsidP="002468AD">
      <w:pPr>
        <w:rPr>
          <w:rFonts w:ascii="Arial" w:hAnsi="Arial" w:cs="Arial"/>
          <w:b/>
          <w:lang w:val="en-US"/>
        </w:rPr>
      </w:pPr>
      <w:r>
        <w:rPr>
          <w:rFonts w:ascii="Arial" w:hAnsi="Arial" w:cs="Arial"/>
          <w:b/>
          <w:lang w:val="en-US"/>
        </w:rPr>
        <w:t xml:space="preserve">IT </w:t>
      </w:r>
      <w:r w:rsidR="00CA6206">
        <w:rPr>
          <w:rFonts w:ascii="Arial" w:hAnsi="Arial" w:cs="Arial"/>
          <w:b/>
          <w:lang w:val="en-US"/>
        </w:rPr>
        <w:t>Performance</w:t>
      </w:r>
      <w:r>
        <w:rPr>
          <w:rFonts w:ascii="Arial" w:hAnsi="Arial" w:cs="Arial"/>
          <w:b/>
          <w:lang w:val="en-US"/>
        </w:rPr>
        <w:t xml:space="preserve"> and </w:t>
      </w:r>
      <w:r w:rsidR="002468AD" w:rsidRPr="002468AD">
        <w:rPr>
          <w:rFonts w:ascii="Arial" w:hAnsi="Arial" w:cs="Arial"/>
          <w:b/>
          <w:lang w:val="en-US"/>
        </w:rPr>
        <w:t xml:space="preserve">Service Improvement </w:t>
      </w:r>
    </w:p>
    <w:p w14:paraId="44B016B0" w14:textId="77777777" w:rsidR="002468AD" w:rsidRPr="002468AD" w:rsidRDefault="002468AD" w:rsidP="002468AD">
      <w:pPr>
        <w:rPr>
          <w:rFonts w:ascii="Arial" w:hAnsi="Arial" w:cs="Arial"/>
          <w:bCs/>
          <w:lang w:val="en-US"/>
        </w:rPr>
      </w:pPr>
      <w:r w:rsidRPr="002468AD">
        <w:rPr>
          <w:rFonts w:ascii="Arial" w:hAnsi="Arial" w:cs="Arial"/>
          <w:bCs/>
          <w:lang w:val="en-US"/>
        </w:rPr>
        <w:t xml:space="preserve"> </w:t>
      </w:r>
    </w:p>
    <w:p w14:paraId="4B4BD771" w14:textId="4EA89359" w:rsidR="00884BFF" w:rsidRDefault="002446B2" w:rsidP="004B0A4A">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884BFF">
        <w:rPr>
          <w:rFonts w:cs="Arial"/>
          <w:b w:val="0"/>
          <w:sz w:val="24"/>
        </w:rPr>
        <w:t xml:space="preserve">Develop and implement the strategic plan </w:t>
      </w:r>
      <w:r w:rsidR="00884BFF">
        <w:rPr>
          <w:rFonts w:cs="Arial"/>
          <w:b w:val="0"/>
          <w:sz w:val="24"/>
        </w:rPr>
        <w:t xml:space="preserve">to deliver a comprehensive service management and technology governance framework aligned to industry standards (ITIL). </w:t>
      </w:r>
    </w:p>
    <w:p w14:paraId="0C2CE8D8" w14:textId="31ED6423" w:rsidR="00884BFF" w:rsidRDefault="00884BFF" w:rsidP="004B0A4A">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 xml:space="preserve">Ensure the adoption of </w:t>
      </w:r>
      <w:r w:rsidRPr="00884BFF">
        <w:rPr>
          <w:rFonts w:cs="Arial"/>
          <w:b w:val="0"/>
          <w:sz w:val="24"/>
        </w:rPr>
        <w:t>a more consistent, standardised ways of working with clearer accountabilities and responsibilities in managing our IT services within Technology</w:t>
      </w:r>
      <w:r>
        <w:rPr>
          <w:rFonts w:cs="Arial"/>
          <w:b w:val="0"/>
          <w:sz w:val="24"/>
        </w:rPr>
        <w:t>.</w:t>
      </w:r>
    </w:p>
    <w:p w14:paraId="32633B99" w14:textId="259D2CEB" w:rsidR="002468AD" w:rsidRPr="00884BFF" w:rsidRDefault="002468AD" w:rsidP="004B0A4A">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884BFF">
        <w:rPr>
          <w:rFonts w:cs="Arial"/>
          <w:b w:val="0"/>
          <w:sz w:val="24"/>
        </w:rPr>
        <w:t>Work across DDaT</w:t>
      </w:r>
      <w:r w:rsidR="006719DA">
        <w:rPr>
          <w:rFonts w:cs="Arial"/>
          <w:b w:val="0"/>
          <w:sz w:val="24"/>
        </w:rPr>
        <w:t>T</w:t>
      </w:r>
      <w:r w:rsidRPr="00884BFF">
        <w:rPr>
          <w:rFonts w:cs="Arial"/>
          <w:b w:val="0"/>
          <w:sz w:val="24"/>
        </w:rPr>
        <w:t xml:space="preserve"> and its supply chains to conduct a comprehensive assessment of service management processes, identify risk, </w:t>
      </w:r>
      <w:r w:rsidR="00F35CF8" w:rsidRPr="00884BFF">
        <w:rPr>
          <w:rFonts w:cs="Arial"/>
          <w:b w:val="0"/>
          <w:sz w:val="24"/>
        </w:rPr>
        <w:t>introducing or reengineering</w:t>
      </w:r>
      <w:r w:rsidRPr="00884BFF">
        <w:rPr>
          <w:rFonts w:cs="Arial"/>
          <w:b w:val="0"/>
          <w:sz w:val="24"/>
        </w:rPr>
        <w:t xml:space="preserve"> processes where required and support activity to </w:t>
      </w:r>
      <w:r w:rsidR="00F35CF8" w:rsidRPr="00884BFF">
        <w:rPr>
          <w:rFonts w:cs="Arial"/>
          <w:b w:val="0"/>
          <w:sz w:val="24"/>
        </w:rPr>
        <w:t>work cross team.</w:t>
      </w:r>
    </w:p>
    <w:p w14:paraId="2B648BF1" w14:textId="4C14AF53" w:rsidR="00F35CF8" w:rsidRPr="002468AD" w:rsidRDefault="00F35CF8"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 xml:space="preserve">Conduct regular process reviews and audits to ensure </w:t>
      </w:r>
      <w:r w:rsidR="002446B2">
        <w:rPr>
          <w:rFonts w:cs="Arial"/>
          <w:b w:val="0"/>
          <w:sz w:val="24"/>
        </w:rPr>
        <w:t xml:space="preserve">adherence to core process and policies so that </w:t>
      </w:r>
      <w:r>
        <w:rPr>
          <w:rFonts w:cs="Arial"/>
          <w:b w:val="0"/>
          <w:sz w:val="24"/>
        </w:rPr>
        <w:t>best practice is maintained and to identify further improvements to maximise effectiveness.</w:t>
      </w:r>
    </w:p>
    <w:p w14:paraId="23F2385F" w14:textId="17FB91A0"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Contribute to the creation of a continuous improvement environment engaging with </w:t>
      </w:r>
      <w:r>
        <w:rPr>
          <w:rFonts w:cs="Arial"/>
          <w:b w:val="0"/>
          <w:sz w:val="24"/>
        </w:rPr>
        <w:t>DDaT</w:t>
      </w:r>
      <w:r w:rsidR="006719DA">
        <w:rPr>
          <w:rFonts w:cs="Arial"/>
          <w:b w:val="0"/>
          <w:sz w:val="24"/>
        </w:rPr>
        <w:t>T</w:t>
      </w:r>
      <w:r w:rsidRPr="002468AD">
        <w:rPr>
          <w:rFonts w:cs="Arial"/>
          <w:b w:val="0"/>
          <w:sz w:val="24"/>
        </w:rPr>
        <w:t xml:space="preserve"> </w:t>
      </w:r>
      <w:r>
        <w:rPr>
          <w:rFonts w:cs="Arial"/>
          <w:b w:val="0"/>
          <w:sz w:val="24"/>
        </w:rPr>
        <w:t>t</w:t>
      </w:r>
      <w:r w:rsidRPr="002468AD">
        <w:rPr>
          <w:rFonts w:cs="Arial"/>
          <w:b w:val="0"/>
          <w:sz w:val="24"/>
        </w:rPr>
        <w:t xml:space="preserve">eams to support the delivery of efficient &amp; effective services. </w:t>
      </w:r>
    </w:p>
    <w:p w14:paraId="1E695B8C" w14:textId="3E385F21"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Identify more efficient and effective </w:t>
      </w:r>
      <w:r>
        <w:rPr>
          <w:rFonts w:cs="Arial"/>
          <w:b w:val="0"/>
          <w:sz w:val="24"/>
        </w:rPr>
        <w:t>IT service delivery</w:t>
      </w:r>
      <w:r w:rsidRPr="002468AD">
        <w:rPr>
          <w:rFonts w:cs="Arial"/>
          <w:b w:val="0"/>
          <w:sz w:val="24"/>
        </w:rPr>
        <w:t xml:space="preserve"> techniques. </w:t>
      </w:r>
    </w:p>
    <w:p w14:paraId="4AE9C4D4" w14:textId="43A804A1"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Contribute to change management and change implementation by working closely with the </w:t>
      </w:r>
      <w:r>
        <w:rPr>
          <w:rFonts w:cs="Arial"/>
          <w:b w:val="0"/>
          <w:sz w:val="24"/>
        </w:rPr>
        <w:t>Digital Project and CMO teams</w:t>
      </w:r>
      <w:r w:rsidRPr="002468AD">
        <w:rPr>
          <w:rFonts w:cs="Arial"/>
          <w:b w:val="0"/>
          <w:sz w:val="24"/>
        </w:rPr>
        <w:t xml:space="preserve">. </w:t>
      </w:r>
    </w:p>
    <w:p w14:paraId="0530D0FC" w14:textId="6142F3F3"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lastRenderedPageBreak/>
        <w:t xml:space="preserve">Identify and resolve </w:t>
      </w:r>
      <w:r w:rsidR="006719DA">
        <w:rPr>
          <w:rFonts w:cs="Arial"/>
          <w:b w:val="0"/>
          <w:sz w:val="24"/>
        </w:rPr>
        <w:t>service-related</w:t>
      </w:r>
      <w:r w:rsidRPr="002468AD">
        <w:rPr>
          <w:rFonts w:cs="Arial"/>
          <w:b w:val="0"/>
          <w:sz w:val="24"/>
        </w:rPr>
        <w:t xml:space="preserve"> process and activity within </w:t>
      </w:r>
      <w:r w:rsidR="00C8431A">
        <w:rPr>
          <w:rFonts w:cs="Arial"/>
          <w:b w:val="0"/>
          <w:sz w:val="24"/>
        </w:rPr>
        <w:t>DDaT</w:t>
      </w:r>
      <w:r w:rsidR="00507CA3">
        <w:rPr>
          <w:rFonts w:cs="Arial"/>
          <w:b w:val="0"/>
          <w:sz w:val="24"/>
        </w:rPr>
        <w:t>T</w:t>
      </w:r>
      <w:r w:rsidRPr="002468AD">
        <w:rPr>
          <w:rFonts w:cs="Arial"/>
          <w:b w:val="0"/>
          <w:sz w:val="24"/>
        </w:rPr>
        <w:t xml:space="preserve"> which is sub-optimal. </w:t>
      </w:r>
    </w:p>
    <w:p w14:paraId="3CCE1077" w14:textId="77777777"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Identify innovation opportunities to deliver greater efficiency and effectiveness. </w:t>
      </w:r>
    </w:p>
    <w:p w14:paraId="485A728E" w14:textId="77777777"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Ensure service improvement changes are integrated into work practices and improvements are maintained, thus becoming ‘business as usual’ </w:t>
      </w:r>
    </w:p>
    <w:p w14:paraId="50E99CCF" w14:textId="410362A1"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Identify &amp; contribute towards the delivery of service improvements to operational processes, systems and procedures.  </w:t>
      </w:r>
    </w:p>
    <w:p w14:paraId="2D318844" w14:textId="77777777"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Provide the necessary expertise to support and challenge operational managers in the development of business cases to improve services using established service improvement methodologies.  </w:t>
      </w:r>
    </w:p>
    <w:p w14:paraId="60457517" w14:textId="77777777"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Use the outputs from performance monitoring activity to identify opportunities for improvement.  </w:t>
      </w:r>
    </w:p>
    <w:p w14:paraId="63A9CBC5" w14:textId="3927A576"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Lead on continuous improvement activity by developing, maintaining and improving </w:t>
      </w:r>
      <w:r w:rsidR="00C8431A">
        <w:rPr>
          <w:rFonts w:cs="Arial"/>
          <w:b w:val="0"/>
          <w:sz w:val="24"/>
        </w:rPr>
        <w:t>service management</w:t>
      </w:r>
      <w:r w:rsidRPr="002468AD">
        <w:rPr>
          <w:rFonts w:cs="Arial"/>
          <w:b w:val="0"/>
          <w:sz w:val="24"/>
        </w:rPr>
        <w:t xml:space="preserve"> processes, systems and procedures using established service improvement methodologies.  </w:t>
      </w:r>
    </w:p>
    <w:p w14:paraId="03FB2B4C" w14:textId="6D29D046"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Draft clear and understandable </w:t>
      </w:r>
      <w:r w:rsidR="00C8431A">
        <w:rPr>
          <w:rFonts w:cs="Arial"/>
          <w:b w:val="0"/>
          <w:sz w:val="24"/>
        </w:rPr>
        <w:t>service management</w:t>
      </w:r>
      <w:r w:rsidRPr="002468AD">
        <w:rPr>
          <w:rFonts w:cs="Arial"/>
          <w:b w:val="0"/>
          <w:sz w:val="24"/>
        </w:rPr>
        <w:t xml:space="preserve"> policies and procedures with the ability to effectively deploy these to internal and external stakeholders.  </w:t>
      </w:r>
    </w:p>
    <w:p w14:paraId="55B8B735" w14:textId="7DB5AC6F" w:rsidR="002468AD" w:rsidRPr="002468AD" w:rsidRDefault="002468AD"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2468AD">
        <w:rPr>
          <w:rFonts w:cs="Arial"/>
          <w:b w:val="0"/>
          <w:sz w:val="24"/>
        </w:rPr>
        <w:t xml:space="preserve">Identify and report </w:t>
      </w:r>
      <w:r w:rsidR="00C8431A">
        <w:rPr>
          <w:rFonts w:cs="Arial"/>
          <w:b w:val="0"/>
          <w:sz w:val="24"/>
        </w:rPr>
        <w:t xml:space="preserve">on </w:t>
      </w:r>
      <w:r w:rsidRPr="002468AD">
        <w:rPr>
          <w:rFonts w:cs="Arial"/>
          <w:b w:val="0"/>
          <w:sz w:val="24"/>
        </w:rPr>
        <w:t xml:space="preserve">a range of service improvement options. </w:t>
      </w:r>
    </w:p>
    <w:p w14:paraId="74E1C785" w14:textId="77777777" w:rsidR="002468AD" w:rsidRPr="002468AD" w:rsidRDefault="002468AD" w:rsidP="002468AD">
      <w:pPr>
        <w:rPr>
          <w:rFonts w:ascii="Arial" w:hAnsi="Arial" w:cs="Arial"/>
          <w:bCs/>
          <w:lang w:val="en-US"/>
        </w:rPr>
      </w:pPr>
    </w:p>
    <w:p w14:paraId="0A22B197" w14:textId="77777777" w:rsidR="00C75298" w:rsidRPr="005F355D" w:rsidRDefault="00C75298" w:rsidP="00C75298">
      <w:pPr>
        <w:pStyle w:val="Default"/>
      </w:pPr>
    </w:p>
    <w:p w14:paraId="7003956A" w14:textId="77777777" w:rsidR="0073750A" w:rsidRDefault="0073750A" w:rsidP="00090D59">
      <w:pPr>
        <w:rPr>
          <w:rFonts w:ascii="Arial" w:hAnsi="Arial" w:cs="Arial"/>
          <w:b/>
        </w:rPr>
      </w:pPr>
      <w:r w:rsidRPr="00445E4B">
        <w:rPr>
          <w:rFonts w:ascii="Arial" w:hAnsi="Arial" w:cs="Arial"/>
          <w:b/>
        </w:rPr>
        <w:t xml:space="preserve">Develop </w:t>
      </w:r>
      <w:r w:rsidR="00DE5127">
        <w:rPr>
          <w:rFonts w:ascii="Arial" w:hAnsi="Arial" w:cs="Arial"/>
          <w:b/>
        </w:rPr>
        <w:t>S</w:t>
      </w:r>
      <w:r w:rsidRPr="00445E4B">
        <w:rPr>
          <w:rFonts w:ascii="Arial" w:hAnsi="Arial" w:cs="Arial"/>
          <w:b/>
        </w:rPr>
        <w:t xml:space="preserve">elf, </w:t>
      </w:r>
      <w:r w:rsidR="00DE5127">
        <w:rPr>
          <w:rFonts w:ascii="Arial" w:hAnsi="Arial" w:cs="Arial"/>
          <w:b/>
        </w:rPr>
        <w:t>O</w:t>
      </w:r>
      <w:r w:rsidRPr="00445E4B">
        <w:rPr>
          <w:rFonts w:ascii="Arial" w:hAnsi="Arial" w:cs="Arial"/>
          <w:b/>
        </w:rPr>
        <w:t xml:space="preserve">thers and </w:t>
      </w:r>
      <w:r w:rsidR="00DE5127">
        <w:rPr>
          <w:rFonts w:ascii="Arial" w:hAnsi="Arial" w:cs="Arial"/>
          <w:b/>
        </w:rPr>
        <w:t>T</w:t>
      </w:r>
      <w:r w:rsidRPr="00445E4B">
        <w:rPr>
          <w:rFonts w:ascii="Arial" w:hAnsi="Arial" w:cs="Arial"/>
          <w:b/>
        </w:rPr>
        <w:t>eam</w:t>
      </w:r>
    </w:p>
    <w:p w14:paraId="0EF9AF0B" w14:textId="77777777" w:rsidR="009D0B32" w:rsidRDefault="009D0B32" w:rsidP="00090D59">
      <w:pPr>
        <w:rPr>
          <w:rFonts w:ascii="Arial" w:hAnsi="Arial" w:cs="Arial"/>
          <w:b/>
        </w:rPr>
      </w:pPr>
    </w:p>
    <w:p w14:paraId="6B75A75E" w14:textId="77777777" w:rsidR="00C8431A" w:rsidRDefault="00C8431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Manage and develop the IT Governance and Improvement team to include recruitment and selection of new employees, contribution to annual appraisals and objective setting and sickness absence management.</w:t>
      </w:r>
    </w:p>
    <w:p w14:paraId="1620B739" w14:textId="77777777" w:rsidR="00F35CF8" w:rsidRDefault="00C8431A"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Coach team members and others as a major part of the role facilitating continuous improvement and applying the most appropriate tools and techniques to ai</w:t>
      </w:r>
      <w:r w:rsidR="00F35CF8">
        <w:rPr>
          <w:rFonts w:cs="Arial"/>
          <w:b w:val="0"/>
          <w:sz w:val="24"/>
        </w:rPr>
        <w:t>d development.</w:t>
      </w:r>
    </w:p>
    <w:p w14:paraId="2109F3A4" w14:textId="77777777" w:rsidR="00F35CF8" w:rsidRDefault="00F35CF8"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Support, coach and mentor other members of staff in the ITIL Framework and service management techniques to aid their understanding and personal development.</w:t>
      </w:r>
    </w:p>
    <w:p w14:paraId="30002895" w14:textId="25B91E38" w:rsidR="00F35CF8" w:rsidRDefault="00F35CF8"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Encourage knowledge sharing both within and cross teams.</w:t>
      </w:r>
    </w:p>
    <w:p w14:paraId="5488001D" w14:textId="3D3B2512" w:rsidR="00C75298" w:rsidRDefault="00C75298"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Participate in the Annual Performance Appraisal process, sourcing and undertaking training as identified in the Personal Development Plan.</w:t>
      </w:r>
    </w:p>
    <w:p w14:paraId="36EE693E" w14:textId="77777777" w:rsidR="00391A75" w:rsidRDefault="00391A75" w:rsidP="00391A75">
      <w:pPr>
        <w:pStyle w:val="BodyText2"/>
        <w:pBdr>
          <w:top w:val="none" w:sz="0" w:space="0" w:color="auto"/>
          <w:left w:val="none" w:sz="0" w:space="0" w:color="auto"/>
          <w:bottom w:val="none" w:sz="0" w:space="0" w:color="auto"/>
          <w:right w:val="none" w:sz="0" w:space="0" w:color="auto"/>
        </w:pBdr>
        <w:shd w:val="clear" w:color="auto" w:fill="auto"/>
        <w:rPr>
          <w:rFonts w:cs="Arial"/>
          <w:b w:val="0"/>
          <w:sz w:val="24"/>
        </w:rPr>
      </w:pPr>
    </w:p>
    <w:p w14:paraId="0EAABB0A" w14:textId="77777777" w:rsidR="00391A75" w:rsidRPr="00992CA9" w:rsidRDefault="00391A75" w:rsidP="00992CA9">
      <w:pPr>
        <w:pStyle w:val="Default"/>
        <w:rPr>
          <w:b/>
          <w:bCs/>
        </w:rPr>
      </w:pPr>
      <w:r w:rsidRPr="00992CA9">
        <w:rPr>
          <w:b/>
          <w:bCs/>
        </w:rPr>
        <w:t xml:space="preserve">Responsibility for Financial Resource </w:t>
      </w:r>
    </w:p>
    <w:p w14:paraId="46D629D3" w14:textId="77777777" w:rsidR="00391A75" w:rsidRDefault="00391A75" w:rsidP="00992CA9">
      <w:pPr>
        <w:pStyle w:val="Default"/>
      </w:pPr>
      <w:r w:rsidRPr="00992CA9">
        <w:t xml:space="preserve"> </w:t>
      </w:r>
    </w:p>
    <w:p w14:paraId="210F7086" w14:textId="49C42A25" w:rsidR="00391A75" w:rsidRPr="00992CA9" w:rsidRDefault="00391A75"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92CA9">
        <w:rPr>
          <w:rFonts w:cs="Arial"/>
          <w:b w:val="0"/>
          <w:sz w:val="24"/>
        </w:rPr>
        <w:t xml:space="preserve">Budget holder for the team ensuring deadlines and targets are met. </w:t>
      </w:r>
    </w:p>
    <w:p w14:paraId="685C9B98" w14:textId="77777777" w:rsidR="00391A75" w:rsidRPr="00992CA9" w:rsidRDefault="00391A75"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92CA9">
        <w:rPr>
          <w:rFonts w:cs="Arial"/>
          <w:b w:val="0"/>
          <w:sz w:val="24"/>
        </w:rPr>
        <w:t xml:space="preserve">Responsibility for SIaM with budgetary responsibility in the absence of the SIaM Lead and, for contributing to planning strategy. Identify cost improvement measures to contribute to the annual financial planning cycle. </w:t>
      </w:r>
    </w:p>
    <w:p w14:paraId="332E34C2" w14:textId="77777777" w:rsidR="00391A75" w:rsidRDefault="00391A75" w:rsidP="00391A75">
      <w:pPr>
        <w:pStyle w:val="BodyText2"/>
        <w:pBdr>
          <w:top w:val="none" w:sz="0" w:space="0" w:color="auto"/>
          <w:left w:val="none" w:sz="0" w:space="0" w:color="auto"/>
          <w:bottom w:val="none" w:sz="0" w:space="0" w:color="auto"/>
          <w:right w:val="none" w:sz="0" w:space="0" w:color="auto"/>
        </w:pBdr>
        <w:shd w:val="clear" w:color="auto" w:fill="auto"/>
        <w:rPr>
          <w:rFonts w:cs="Arial"/>
          <w:b w:val="0"/>
          <w:sz w:val="24"/>
        </w:rPr>
      </w:pPr>
    </w:p>
    <w:p w14:paraId="1AF669A1" w14:textId="77777777" w:rsidR="00992CA9" w:rsidRDefault="00992CA9" w:rsidP="00992CA9">
      <w:pPr>
        <w:pStyle w:val="Default"/>
        <w:rPr>
          <w:b/>
          <w:bCs/>
          <w:sz w:val="23"/>
          <w:szCs w:val="23"/>
        </w:rPr>
      </w:pPr>
      <w:r>
        <w:rPr>
          <w:b/>
          <w:bCs/>
          <w:sz w:val="23"/>
          <w:szCs w:val="23"/>
        </w:rPr>
        <w:t xml:space="preserve">Information Management </w:t>
      </w:r>
    </w:p>
    <w:p w14:paraId="3F7ACA73" w14:textId="77777777" w:rsidR="00992CA9" w:rsidRDefault="00992CA9" w:rsidP="00992CA9">
      <w:pPr>
        <w:pStyle w:val="Default"/>
        <w:rPr>
          <w:sz w:val="23"/>
          <w:szCs w:val="23"/>
        </w:rPr>
      </w:pPr>
    </w:p>
    <w:p w14:paraId="7A3EFBBC" w14:textId="09A8965F" w:rsidR="00992CA9" w:rsidRPr="00992CA9" w:rsidRDefault="00992CA9"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Manage service performance against the</w:t>
      </w:r>
      <w:r w:rsidRPr="00992CA9">
        <w:rPr>
          <w:rFonts w:cs="Arial"/>
          <w:b w:val="0"/>
          <w:sz w:val="24"/>
        </w:rPr>
        <w:t xml:space="preserve"> agreed service levels, KPI's and standards for all key IT services, analysing trends and identifying areas for improvement to maximise the delivery to support and meet agreed standards. </w:t>
      </w:r>
    </w:p>
    <w:p w14:paraId="1B32CC6C" w14:textId="77777777" w:rsidR="00F416B4" w:rsidRDefault="00992CA9"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92CA9">
        <w:rPr>
          <w:rFonts w:cs="Arial"/>
          <w:b w:val="0"/>
          <w:sz w:val="24"/>
        </w:rPr>
        <w:lastRenderedPageBreak/>
        <w:t>Monitor and report on a number of areas including agreed service levels, KPI's and standards generating reports to agreed frequency, methods and processes.</w:t>
      </w:r>
    </w:p>
    <w:p w14:paraId="06D90ED3" w14:textId="77777777" w:rsidR="00F416B4" w:rsidRDefault="00F416B4" w:rsidP="00F416B4">
      <w:pPr>
        <w:pStyle w:val="BodyText2"/>
        <w:numPr>
          <w:ilvl w:val="0"/>
          <w:numId w:val="2"/>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Pr>
          <w:rFonts w:cs="Arial"/>
          <w:b w:val="0"/>
          <w:sz w:val="24"/>
        </w:rPr>
        <w:t>Ownership of the central IT Knowledge Base</w:t>
      </w:r>
    </w:p>
    <w:p w14:paraId="501A61FC" w14:textId="525C37A5" w:rsidR="00F416B4" w:rsidRPr="007C25D6" w:rsidRDefault="00F416B4" w:rsidP="00F416B4">
      <w:pPr>
        <w:pStyle w:val="BodyText2"/>
        <w:numPr>
          <w:ilvl w:val="0"/>
          <w:numId w:val="2"/>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Pr>
          <w:rFonts w:cs="Arial"/>
          <w:b w:val="0"/>
          <w:sz w:val="24"/>
        </w:rPr>
        <w:t xml:space="preserve">Ownership and maintenance of the ITSM </w:t>
      </w:r>
      <w:r w:rsidR="00DB6F61">
        <w:rPr>
          <w:rFonts w:cs="Arial"/>
          <w:b w:val="0"/>
          <w:sz w:val="24"/>
        </w:rPr>
        <w:t>toolset</w:t>
      </w:r>
    </w:p>
    <w:p w14:paraId="5D4C489E" w14:textId="17E3DA1A" w:rsidR="00992CA9" w:rsidRPr="00992CA9" w:rsidRDefault="00992CA9" w:rsidP="00C8241E">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r w:rsidRPr="00992CA9">
        <w:rPr>
          <w:rFonts w:cs="Arial"/>
          <w:b w:val="0"/>
          <w:sz w:val="24"/>
        </w:rPr>
        <w:t xml:space="preserve"> </w:t>
      </w:r>
    </w:p>
    <w:p w14:paraId="4CF4A66E" w14:textId="77777777" w:rsidR="009D0B32" w:rsidRDefault="009D0B32" w:rsidP="009D0B32">
      <w:pPr>
        <w:pStyle w:val="BodyText2"/>
        <w:pBdr>
          <w:top w:val="none" w:sz="0" w:space="0" w:color="auto"/>
          <w:left w:val="none" w:sz="0" w:space="0" w:color="auto"/>
          <w:bottom w:val="none" w:sz="0" w:space="0" w:color="auto"/>
          <w:right w:val="none" w:sz="0" w:space="0" w:color="auto"/>
        </w:pBdr>
        <w:shd w:val="clear" w:color="auto" w:fill="auto"/>
        <w:rPr>
          <w:rFonts w:cs="Arial"/>
          <w:b w:val="0"/>
          <w:sz w:val="24"/>
        </w:rPr>
      </w:pPr>
    </w:p>
    <w:p w14:paraId="107EC1D9" w14:textId="77777777" w:rsidR="009D0B32" w:rsidRPr="009D0B32" w:rsidRDefault="009D0B32" w:rsidP="009D0B32">
      <w:pPr>
        <w:rPr>
          <w:rFonts w:ascii="Arial" w:hAnsi="Arial" w:cs="Arial"/>
          <w:b/>
        </w:rPr>
      </w:pPr>
      <w:r w:rsidRPr="009D0B32">
        <w:rPr>
          <w:rFonts w:ascii="Arial" w:hAnsi="Arial" w:cs="Arial"/>
          <w:b/>
        </w:rPr>
        <w:t xml:space="preserve">Freedom to Act  </w:t>
      </w:r>
    </w:p>
    <w:p w14:paraId="69DF5B73" w14:textId="77777777" w:rsidR="009D0B32" w:rsidRPr="009D0B32" w:rsidRDefault="009D0B32" w:rsidP="009D0B32">
      <w:pPr>
        <w:rPr>
          <w:rFonts w:ascii="Arial" w:hAnsi="Arial" w:cs="Arial"/>
          <w:b/>
        </w:rPr>
      </w:pPr>
      <w:r w:rsidRPr="009D0B32">
        <w:rPr>
          <w:rFonts w:ascii="Arial" w:hAnsi="Arial" w:cs="Arial"/>
          <w:b/>
        </w:rPr>
        <w:t xml:space="preserve"> </w:t>
      </w:r>
    </w:p>
    <w:p w14:paraId="38C43EC4" w14:textId="77777777" w:rsidR="009D0B32" w:rsidRPr="00391A75"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391A75">
        <w:rPr>
          <w:rFonts w:cs="Arial"/>
          <w:b w:val="0"/>
          <w:sz w:val="24"/>
        </w:rPr>
        <w:t xml:space="preserve">Understanding all of NHS Resolution’s products and services and, where they fit within the wider NHS.  </w:t>
      </w:r>
    </w:p>
    <w:p w14:paraId="5BA8C5EF" w14:textId="77777777" w:rsidR="009D0B32" w:rsidRPr="00391A75"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391A75">
        <w:rPr>
          <w:rFonts w:cs="Arial"/>
          <w:b w:val="0"/>
          <w:sz w:val="24"/>
        </w:rPr>
        <w:t xml:space="preserve">Understanding NHS Resolution’s strategy and direction. </w:t>
      </w:r>
    </w:p>
    <w:p w14:paraId="74BE4EC4" w14:textId="652BF37A" w:rsidR="009D0B32" w:rsidRPr="009D0B32"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D0B32">
        <w:rPr>
          <w:rFonts w:cs="Arial"/>
          <w:b w:val="0"/>
          <w:sz w:val="24"/>
        </w:rPr>
        <w:t xml:space="preserve">In depth knowledge of a ITIL </w:t>
      </w:r>
      <w:r w:rsidR="00391A75">
        <w:rPr>
          <w:rFonts w:cs="Arial"/>
          <w:b w:val="0"/>
          <w:sz w:val="24"/>
        </w:rPr>
        <w:t xml:space="preserve">Service Management Framework and </w:t>
      </w:r>
      <w:r w:rsidRPr="009D0B32">
        <w:rPr>
          <w:rFonts w:cs="Arial"/>
          <w:b w:val="0"/>
          <w:sz w:val="24"/>
        </w:rPr>
        <w:t xml:space="preserve">service management best practice.  </w:t>
      </w:r>
    </w:p>
    <w:p w14:paraId="43E0B974" w14:textId="77777777" w:rsidR="009D0B32" w:rsidRPr="009D0B32"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D0B32">
        <w:rPr>
          <w:rFonts w:cs="Arial"/>
          <w:b w:val="0"/>
          <w:sz w:val="24"/>
        </w:rPr>
        <w:t xml:space="preserve">Creating a network across functions to share best practice. </w:t>
      </w:r>
    </w:p>
    <w:p w14:paraId="34B64EB4" w14:textId="4D83179D" w:rsidR="00391A75" w:rsidRPr="00391A75"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391A75">
        <w:rPr>
          <w:rFonts w:cs="Arial"/>
          <w:b w:val="0"/>
          <w:sz w:val="24"/>
        </w:rPr>
        <w:t xml:space="preserve">The post holder will have the autonomy to act </w:t>
      </w:r>
      <w:r w:rsidR="00391A75" w:rsidRPr="00391A75">
        <w:rPr>
          <w:rFonts w:cs="Arial"/>
          <w:b w:val="0"/>
          <w:sz w:val="24"/>
        </w:rPr>
        <w:t>on own initiative and making difficult decisions</w:t>
      </w:r>
      <w:r w:rsidR="00391A75">
        <w:rPr>
          <w:rFonts w:cs="Arial"/>
          <w:b w:val="0"/>
          <w:sz w:val="24"/>
        </w:rPr>
        <w:t xml:space="preserve"> </w:t>
      </w:r>
      <w:r w:rsidRPr="00391A75">
        <w:rPr>
          <w:rFonts w:cs="Arial"/>
          <w:b w:val="0"/>
          <w:sz w:val="24"/>
        </w:rPr>
        <w:t>within the boundaries of organisational policies and procedures</w:t>
      </w:r>
      <w:r w:rsidR="00391A75" w:rsidRPr="00391A75">
        <w:rPr>
          <w:rFonts w:cs="Arial"/>
          <w:b w:val="0"/>
          <w:sz w:val="24"/>
        </w:rPr>
        <w:t xml:space="preserve"> </w:t>
      </w:r>
    </w:p>
    <w:p w14:paraId="4B7BAB00" w14:textId="1A481EED" w:rsidR="00391A75" w:rsidRDefault="00391A75"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Responsible for engagement and communication with key stakeholders including securing buy-in for service improvements and appropriate representation and collaboration in the resolution of IT major incidents</w:t>
      </w:r>
    </w:p>
    <w:p w14:paraId="6770D83E" w14:textId="79F6C94F" w:rsidR="00391A75" w:rsidRDefault="00391A75"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Responsible for maintaining the quality of IT services</w:t>
      </w:r>
    </w:p>
    <w:p w14:paraId="00793513" w14:textId="77777777" w:rsidR="0073750A" w:rsidRDefault="0073750A" w:rsidP="009624BB">
      <w:pPr>
        <w:rPr>
          <w:rFonts w:ascii="Arial" w:hAnsi="Arial" w:cs="Arial"/>
        </w:rPr>
      </w:pPr>
    </w:p>
    <w:p w14:paraId="44F5D9E4" w14:textId="77777777" w:rsidR="00C75298" w:rsidRDefault="00C75298" w:rsidP="00090D59">
      <w:pPr>
        <w:rPr>
          <w:rFonts w:ascii="Arial" w:hAnsi="Arial" w:cs="Arial"/>
          <w:b/>
        </w:rPr>
      </w:pPr>
    </w:p>
    <w:p w14:paraId="26B4DE51" w14:textId="70414068" w:rsidR="002F4DC5" w:rsidRPr="00445E4B" w:rsidRDefault="00CD5F5D" w:rsidP="00090D59">
      <w:pPr>
        <w:rPr>
          <w:rFonts w:ascii="Arial" w:hAnsi="Arial" w:cs="Arial"/>
          <w:b/>
        </w:rPr>
      </w:pPr>
      <w:r w:rsidRPr="00445E4B">
        <w:rPr>
          <w:rFonts w:ascii="Arial" w:hAnsi="Arial" w:cs="Arial"/>
          <w:b/>
        </w:rPr>
        <w:t xml:space="preserve">Effort and </w:t>
      </w:r>
      <w:r w:rsidR="00DE5127">
        <w:rPr>
          <w:rFonts w:ascii="Arial" w:hAnsi="Arial" w:cs="Arial"/>
          <w:b/>
        </w:rPr>
        <w:t>W</w:t>
      </w:r>
      <w:r w:rsidRPr="00445E4B">
        <w:rPr>
          <w:rFonts w:ascii="Arial" w:hAnsi="Arial" w:cs="Arial"/>
          <w:b/>
        </w:rPr>
        <w:t xml:space="preserve">orking </w:t>
      </w:r>
      <w:r w:rsidR="00941A84">
        <w:rPr>
          <w:rFonts w:ascii="Arial" w:hAnsi="Arial" w:cs="Arial"/>
          <w:b/>
        </w:rPr>
        <w:t>E</w:t>
      </w:r>
      <w:r w:rsidR="00941A84" w:rsidRPr="00445E4B">
        <w:rPr>
          <w:rFonts w:ascii="Arial" w:hAnsi="Arial" w:cs="Arial"/>
          <w:b/>
        </w:rPr>
        <w:t>nvironment</w:t>
      </w:r>
    </w:p>
    <w:p w14:paraId="03C18A3E" w14:textId="77777777" w:rsidR="00CD5F5D" w:rsidRDefault="00CD5F5D" w:rsidP="00090D59">
      <w:pPr>
        <w:rPr>
          <w:rFonts w:ascii="Arial" w:hAnsi="Arial" w:cs="Arial"/>
        </w:rPr>
      </w:pPr>
    </w:p>
    <w:p w14:paraId="32E12492" w14:textId="77777777" w:rsidR="005338A2" w:rsidRPr="000D5A8B" w:rsidRDefault="005338A2" w:rsidP="00090D59">
      <w:pPr>
        <w:rPr>
          <w:rFonts w:ascii="Arial" w:hAnsi="Arial" w:cs="Arial"/>
          <w:i/>
          <w:u w:val="single"/>
        </w:rPr>
      </w:pPr>
      <w:r w:rsidRPr="000D5A8B">
        <w:rPr>
          <w:rFonts w:ascii="Arial" w:hAnsi="Arial" w:cs="Arial"/>
          <w:i/>
          <w:u w:val="single"/>
        </w:rPr>
        <w:t xml:space="preserve">Physical </w:t>
      </w:r>
      <w:r w:rsidR="008E7CA2">
        <w:rPr>
          <w:rFonts w:ascii="Arial" w:hAnsi="Arial" w:cs="Arial"/>
          <w:i/>
          <w:u w:val="single"/>
        </w:rPr>
        <w:t>e</w:t>
      </w:r>
      <w:r w:rsidRPr="000D5A8B">
        <w:rPr>
          <w:rFonts w:ascii="Arial" w:hAnsi="Arial" w:cs="Arial"/>
          <w:i/>
          <w:u w:val="single"/>
        </w:rPr>
        <w:t>ffort</w:t>
      </w:r>
    </w:p>
    <w:p w14:paraId="0244C9C9" w14:textId="4A343934" w:rsidR="00C75298" w:rsidRPr="00863C04" w:rsidRDefault="00C75298" w:rsidP="00531B48">
      <w:pPr>
        <w:pStyle w:val="BodyText"/>
        <w:numPr>
          <w:ilvl w:val="0"/>
          <w:numId w:val="2"/>
        </w:numPr>
        <w:ind w:right="1"/>
        <w:jc w:val="both"/>
        <w:rPr>
          <w:sz w:val="24"/>
        </w:rPr>
      </w:pPr>
      <w:r w:rsidRPr="00863C04">
        <w:rPr>
          <w:sz w:val="24"/>
        </w:rPr>
        <w:t xml:space="preserve">Office based post which requires the post holder to sit in a restricted position for </w:t>
      </w:r>
      <w:r w:rsidR="00DB6F61" w:rsidRPr="00863C04">
        <w:rPr>
          <w:sz w:val="24"/>
        </w:rPr>
        <w:t>much of</w:t>
      </w:r>
      <w:r>
        <w:rPr>
          <w:sz w:val="24"/>
        </w:rPr>
        <w:t xml:space="preserve"> the working day; </w:t>
      </w:r>
      <w:r w:rsidRPr="00863C04">
        <w:rPr>
          <w:sz w:val="24"/>
        </w:rPr>
        <w:t>the post holder will be required to undertake light physical effort when carrying laptop and docume</w:t>
      </w:r>
      <w:r>
        <w:rPr>
          <w:sz w:val="24"/>
        </w:rPr>
        <w:t>nts between NHS Resolution</w:t>
      </w:r>
      <w:r w:rsidRPr="00863C04">
        <w:rPr>
          <w:sz w:val="24"/>
        </w:rPr>
        <w:t xml:space="preserve"> offices or meetings and events</w:t>
      </w:r>
      <w:r>
        <w:rPr>
          <w:sz w:val="24"/>
        </w:rPr>
        <w:t>.</w:t>
      </w:r>
    </w:p>
    <w:p w14:paraId="23FDE835" w14:textId="77777777" w:rsidR="000D5A8B" w:rsidRDefault="000D5A8B" w:rsidP="009624BB">
      <w:pPr>
        <w:rPr>
          <w:rFonts w:ascii="Arial" w:hAnsi="Arial" w:cs="Arial"/>
          <w:b/>
        </w:rPr>
      </w:pPr>
    </w:p>
    <w:p w14:paraId="5EC1F7F8" w14:textId="77777777" w:rsidR="001A41A0" w:rsidRPr="00445E4B" w:rsidRDefault="001A41A0" w:rsidP="00090D59">
      <w:pPr>
        <w:rPr>
          <w:rFonts w:ascii="Arial" w:hAnsi="Arial" w:cs="Arial"/>
          <w:i/>
          <w:u w:val="single"/>
        </w:rPr>
      </w:pPr>
      <w:r w:rsidRPr="00445E4B">
        <w:rPr>
          <w:rFonts w:ascii="Arial" w:hAnsi="Arial" w:cs="Arial"/>
          <w:i/>
          <w:u w:val="single"/>
        </w:rPr>
        <w:t xml:space="preserve">Mental </w:t>
      </w:r>
      <w:r w:rsidR="008E7CA2">
        <w:rPr>
          <w:rFonts w:ascii="Arial" w:hAnsi="Arial" w:cs="Arial"/>
          <w:i/>
          <w:u w:val="single"/>
        </w:rPr>
        <w:t>e</w:t>
      </w:r>
      <w:r w:rsidRPr="00445E4B">
        <w:rPr>
          <w:rFonts w:ascii="Arial" w:hAnsi="Arial" w:cs="Arial"/>
          <w:i/>
          <w:u w:val="single"/>
        </w:rPr>
        <w:t>ffort</w:t>
      </w:r>
    </w:p>
    <w:p w14:paraId="2FB7934A" w14:textId="6EF8A50D" w:rsidR="009D0B32" w:rsidRPr="009D0B32"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D0B32">
        <w:rPr>
          <w:rFonts w:cs="Arial"/>
          <w:b w:val="0"/>
          <w:sz w:val="24"/>
        </w:rPr>
        <w:t>Concentration for long periods of time frequently required, paying meticulous attention to detail for analysis of highly complex and sensitive issues.</w:t>
      </w:r>
    </w:p>
    <w:p w14:paraId="29FC3EB6" w14:textId="7CFDD5C4" w:rsidR="009D0B32" w:rsidRPr="009D0B32"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D0B32">
        <w:rPr>
          <w:rFonts w:cs="Arial"/>
          <w:b w:val="0"/>
          <w:sz w:val="24"/>
        </w:rPr>
        <w:t xml:space="preserve">Analysing highly complex streams of information to model into critical information for key decisions. </w:t>
      </w:r>
    </w:p>
    <w:p w14:paraId="5DF85348" w14:textId="7BD2F6FD" w:rsidR="009D0B32" w:rsidRPr="009D0B32"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D0B32">
        <w:rPr>
          <w:rFonts w:cs="Arial"/>
          <w:b w:val="0"/>
          <w:sz w:val="24"/>
        </w:rPr>
        <w:t>Flexibility is required due to the unpredictable nature of demands on workload and interruptions on a daily basis.</w:t>
      </w:r>
    </w:p>
    <w:p w14:paraId="5252D735" w14:textId="7FF18390" w:rsidR="001A41A0" w:rsidRPr="009D0B32"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D0B32">
        <w:rPr>
          <w:rFonts w:cs="Arial"/>
          <w:b w:val="0"/>
          <w:sz w:val="24"/>
        </w:rPr>
        <w:t xml:space="preserve">Working in a </w:t>
      </w:r>
      <w:r w:rsidR="00E41799" w:rsidRPr="009D0B32">
        <w:rPr>
          <w:rFonts w:cs="Arial"/>
          <w:b w:val="0"/>
          <w:sz w:val="24"/>
        </w:rPr>
        <w:t>fast-paced</w:t>
      </w:r>
      <w:r w:rsidRPr="009D0B32">
        <w:rPr>
          <w:rFonts w:cs="Arial"/>
          <w:b w:val="0"/>
          <w:sz w:val="24"/>
        </w:rPr>
        <w:t xml:space="preserve"> environment</w:t>
      </w:r>
    </w:p>
    <w:p w14:paraId="4F16FE98" w14:textId="77777777" w:rsidR="00C75298" w:rsidRPr="005F355D" w:rsidRDefault="00C75298" w:rsidP="000D5A8B">
      <w:pPr>
        <w:rPr>
          <w:rFonts w:ascii="Arial" w:hAnsi="Arial" w:cs="Arial"/>
        </w:rPr>
      </w:pPr>
    </w:p>
    <w:p w14:paraId="4031EE1A" w14:textId="77777777" w:rsidR="00C75298" w:rsidRPr="005F355D" w:rsidRDefault="00C75298" w:rsidP="000D5A8B">
      <w:pPr>
        <w:rPr>
          <w:rFonts w:ascii="Arial" w:hAnsi="Arial" w:cs="Arial"/>
        </w:rPr>
      </w:pPr>
    </w:p>
    <w:p w14:paraId="56882FF7" w14:textId="77777777" w:rsidR="001A41A0" w:rsidRPr="005F355D" w:rsidRDefault="001A41A0" w:rsidP="009624BB">
      <w:pPr>
        <w:rPr>
          <w:rFonts w:ascii="Arial" w:hAnsi="Arial" w:cs="Arial"/>
          <w:i/>
          <w:u w:val="single"/>
        </w:rPr>
      </w:pPr>
      <w:r w:rsidRPr="005F355D">
        <w:rPr>
          <w:rFonts w:ascii="Arial" w:hAnsi="Arial" w:cs="Arial"/>
          <w:i/>
          <w:u w:val="single"/>
        </w:rPr>
        <w:t xml:space="preserve">Emotional </w:t>
      </w:r>
      <w:r w:rsidR="008E7CA2" w:rsidRPr="005F355D">
        <w:rPr>
          <w:rFonts w:ascii="Arial" w:hAnsi="Arial" w:cs="Arial"/>
          <w:i/>
          <w:u w:val="single"/>
        </w:rPr>
        <w:t>e</w:t>
      </w:r>
      <w:r w:rsidRPr="005F355D">
        <w:rPr>
          <w:rFonts w:ascii="Arial" w:hAnsi="Arial" w:cs="Arial"/>
          <w:i/>
          <w:u w:val="single"/>
        </w:rPr>
        <w:t>ffort</w:t>
      </w:r>
    </w:p>
    <w:p w14:paraId="76F26716" w14:textId="2D55B1FE" w:rsidR="009D0B32"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D0B32">
        <w:rPr>
          <w:rFonts w:cs="Arial"/>
          <w:b w:val="0"/>
          <w:sz w:val="24"/>
        </w:rPr>
        <w:t>Exposure to distressing or emotional circumstances will be infrequent; the post holder will however be required to be sensitive when influencing stakeholders and ensuring engagement with a range of users.</w:t>
      </w:r>
    </w:p>
    <w:p w14:paraId="28BBDE94" w14:textId="7F5A3B03" w:rsidR="009D0B32" w:rsidRPr="009D0B32"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Pr>
          <w:rFonts w:cs="Arial"/>
          <w:b w:val="0"/>
          <w:sz w:val="24"/>
        </w:rPr>
        <w:t xml:space="preserve">Works under considerable pressure when dealing with major incidents which may affect hundreds of users, will often involve complex, sensitive </w:t>
      </w:r>
      <w:r>
        <w:rPr>
          <w:rFonts w:cs="Arial"/>
          <w:b w:val="0"/>
          <w:sz w:val="24"/>
        </w:rPr>
        <w:lastRenderedPageBreak/>
        <w:t>communication with senior stakeholders and need to be resolved in a timely and effective manner.</w:t>
      </w:r>
    </w:p>
    <w:p w14:paraId="6F0CE9F3" w14:textId="4B9A2F9F" w:rsidR="00C75298" w:rsidRPr="009D0B32" w:rsidRDefault="009D0B32" w:rsidP="00531B48">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sz w:val="24"/>
        </w:rPr>
      </w:pPr>
      <w:r w:rsidRPr="009D0B32">
        <w:rPr>
          <w:rFonts w:cs="Arial"/>
          <w:b w:val="0"/>
          <w:sz w:val="24"/>
        </w:rPr>
        <w:t>Deals with performance, capability conduct and disciplinary issues</w:t>
      </w:r>
    </w:p>
    <w:p w14:paraId="5D780FA1" w14:textId="77777777" w:rsidR="00C75298" w:rsidRPr="009D0B32" w:rsidRDefault="00C75298" w:rsidP="009D0B32">
      <w:pPr>
        <w:pStyle w:val="BodyText2"/>
        <w:pBdr>
          <w:top w:val="none" w:sz="0" w:space="0" w:color="auto"/>
          <w:left w:val="none" w:sz="0" w:space="0" w:color="auto"/>
          <w:bottom w:val="none" w:sz="0" w:space="0" w:color="auto"/>
          <w:right w:val="none" w:sz="0" w:space="0" w:color="auto"/>
        </w:pBdr>
        <w:shd w:val="clear" w:color="auto" w:fill="auto"/>
        <w:ind w:left="360"/>
        <w:rPr>
          <w:rFonts w:cs="Arial"/>
          <w:b w:val="0"/>
          <w:sz w:val="24"/>
        </w:rPr>
      </w:pPr>
    </w:p>
    <w:p w14:paraId="61FC732C" w14:textId="77777777" w:rsidR="005338A2" w:rsidRPr="005F355D" w:rsidRDefault="005338A2" w:rsidP="00090D59">
      <w:pPr>
        <w:rPr>
          <w:rFonts w:ascii="Arial" w:hAnsi="Arial" w:cs="Arial"/>
          <w:i/>
          <w:u w:val="single"/>
        </w:rPr>
      </w:pPr>
      <w:r w:rsidRPr="005F355D">
        <w:rPr>
          <w:rFonts w:ascii="Arial" w:hAnsi="Arial" w:cs="Arial"/>
          <w:i/>
          <w:u w:val="single"/>
        </w:rPr>
        <w:t xml:space="preserve">Working </w:t>
      </w:r>
      <w:r w:rsidR="008E7CA2" w:rsidRPr="005F355D">
        <w:rPr>
          <w:rFonts w:ascii="Arial" w:hAnsi="Arial" w:cs="Arial"/>
          <w:i/>
          <w:u w:val="single"/>
        </w:rPr>
        <w:t>c</w:t>
      </w:r>
      <w:r w:rsidRPr="005F355D">
        <w:rPr>
          <w:rFonts w:ascii="Arial" w:hAnsi="Arial" w:cs="Arial"/>
          <w:i/>
          <w:u w:val="single"/>
        </w:rPr>
        <w:t>onditions</w:t>
      </w:r>
    </w:p>
    <w:p w14:paraId="2CDB371A" w14:textId="77777777" w:rsidR="00C75298" w:rsidRPr="00C75298" w:rsidRDefault="00C75298" w:rsidP="00531B48">
      <w:pPr>
        <w:pStyle w:val="ListParagraph"/>
        <w:numPr>
          <w:ilvl w:val="0"/>
          <w:numId w:val="2"/>
        </w:numPr>
        <w:jc w:val="both"/>
        <w:rPr>
          <w:rFonts w:ascii="Arial" w:hAnsi="Arial" w:cs="Arial"/>
        </w:rPr>
      </w:pPr>
      <w:r w:rsidRPr="00C75298">
        <w:rPr>
          <w:rFonts w:ascii="Arial" w:hAnsi="Arial" w:cs="Arial"/>
        </w:rPr>
        <w:t xml:space="preserve">Normal office conditions with a requirement to use a computer for the majority of the working day. The post holder will be required to travel to attend external meetings on an occasional basis via public transport. </w:t>
      </w:r>
    </w:p>
    <w:p w14:paraId="70DDAB4C" w14:textId="77777777" w:rsidR="008E7CA2" w:rsidRDefault="008E7CA2">
      <w:pPr>
        <w:rPr>
          <w:rFonts w:ascii="Arial" w:hAnsi="Arial" w:cs="Arial"/>
          <w:b/>
        </w:rPr>
      </w:pPr>
      <w:r>
        <w:rPr>
          <w:rFonts w:ascii="Arial" w:hAnsi="Arial" w:cs="Arial"/>
          <w:b/>
        </w:rPr>
        <w:br w:type="page"/>
      </w:r>
    </w:p>
    <w:p w14:paraId="03016E10" w14:textId="77777777" w:rsidR="00BE62BB" w:rsidRDefault="00D8165A" w:rsidP="00C75298">
      <w:pPr>
        <w:rPr>
          <w:rFonts w:ascii="Arial" w:hAnsi="Arial" w:cs="Arial"/>
          <w:color w:val="005EB8" w:themeColor="accent1"/>
          <w:sz w:val="28"/>
        </w:rPr>
      </w:pPr>
      <w:r w:rsidRPr="00C75298">
        <w:rPr>
          <w:rFonts w:ascii="Arial" w:hAnsi="Arial" w:cs="Arial"/>
          <w:color w:val="005EB8" w:themeColor="accent1"/>
          <w:sz w:val="28"/>
        </w:rPr>
        <w:lastRenderedPageBreak/>
        <w:t xml:space="preserve">Further </w:t>
      </w:r>
      <w:r w:rsidR="00DE5127">
        <w:rPr>
          <w:rFonts w:ascii="Arial" w:hAnsi="Arial" w:cs="Arial"/>
          <w:color w:val="005EB8" w:themeColor="accent1"/>
          <w:sz w:val="28"/>
        </w:rPr>
        <w:t>I</w:t>
      </w:r>
      <w:r w:rsidR="00BE62BB" w:rsidRPr="00C75298">
        <w:rPr>
          <w:rFonts w:ascii="Arial" w:hAnsi="Arial" w:cs="Arial"/>
          <w:color w:val="005EB8" w:themeColor="accent1"/>
          <w:sz w:val="28"/>
        </w:rPr>
        <w:t>nformation</w:t>
      </w:r>
    </w:p>
    <w:p w14:paraId="68E7FB35" w14:textId="77777777" w:rsidR="00C75298" w:rsidRPr="00C75298" w:rsidRDefault="00C75298" w:rsidP="00C75298">
      <w:pPr>
        <w:rPr>
          <w:rFonts w:ascii="Arial" w:hAnsi="Arial" w:cs="Arial"/>
          <w:color w:val="005EB8" w:themeColor="accent1"/>
          <w:sz w:val="28"/>
        </w:rPr>
      </w:pPr>
    </w:p>
    <w:p w14:paraId="269CFE38" w14:textId="0F939445" w:rsidR="00C75298" w:rsidRPr="00D30ACC" w:rsidRDefault="00C75298" w:rsidP="00531B48">
      <w:pPr>
        <w:pStyle w:val="ListParagraph"/>
        <w:numPr>
          <w:ilvl w:val="0"/>
          <w:numId w:val="3"/>
        </w:numPr>
        <w:ind w:left="360"/>
        <w:jc w:val="both"/>
        <w:rPr>
          <w:rFonts w:ascii="Arial" w:eastAsia="Arial Unicode MS" w:hAnsi="Arial" w:cs="Arial"/>
        </w:rPr>
      </w:pPr>
      <w:r w:rsidRPr="00E77053">
        <w:rPr>
          <w:rFonts w:ascii="Arial" w:hAnsi="Arial" w:cs="Arial"/>
        </w:rPr>
        <w:t>The post holder must ensure that personal information for claimants, members of staff and all other individuals is accurate, </w:t>
      </w:r>
      <w:r w:rsidR="00E41799" w:rsidRPr="00E77053">
        <w:rPr>
          <w:rFonts w:ascii="Arial" w:hAnsi="Arial" w:cs="Arial"/>
        </w:rPr>
        <w:t>up to date</w:t>
      </w:r>
      <w:r w:rsidRPr="00E77053">
        <w:rPr>
          <w:rFonts w:ascii="Arial" w:hAnsi="Arial" w:cs="Arial"/>
        </w:rPr>
        <w:t>, kept secure and confidential at all times in compliance w</w:t>
      </w:r>
      <w:r>
        <w:rPr>
          <w:rFonts w:ascii="Arial" w:hAnsi="Arial" w:cs="Arial"/>
        </w:rPr>
        <w:t xml:space="preserve">ith the </w:t>
      </w:r>
      <w:r w:rsidRPr="005F355D">
        <w:rPr>
          <w:rFonts w:ascii="Arial" w:hAnsi="Arial" w:cs="Arial"/>
          <w:i/>
        </w:rPr>
        <w:t xml:space="preserve">Data Protection Act/General Data Protection Regulations 2018 </w:t>
      </w:r>
      <w:r>
        <w:rPr>
          <w:rFonts w:ascii="Arial" w:hAnsi="Arial" w:cs="Arial"/>
        </w:rPr>
        <w:t xml:space="preserve">and the </w:t>
      </w:r>
      <w:r w:rsidRPr="005F355D">
        <w:rPr>
          <w:rFonts w:ascii="Arial" w:hAnsi="Arial" w:cs="Arial"/>
          <w:i/>
        </w:rPr>
        <w:t>Common Law Duty of Confidentiality</w:t>
      </w:r>
      <w:r w:rsidRPr="00E77053">
        <w:rPr>
          <w:rFonts w:ascii="Arial" w:hAnsi="Arial" w:cs="Arial"/>
        </w:rPr>
        <w:t>.</w:t>
      </w:r>
    </w:p>
    <w:p w14:paraId="6FD16C47" w14:textId="77777777" w:rsidR="00C75298" w:rsidRPr="00E77053" w:rsidRDefault="00C75298" w:rsidP="00DE5127">
      <w:pPr>
        <w:pStyle w:val="ListParagraph"/>
        <w:ind w:left="360"/>
        <w:jc w:val="both"/>
        <w:rPr>
          <w:rFonts w:ascii="Arial" w:eastAsia="Arial Unicode MS" w:hAnsi="Arial" w:cs="Arial"/>
        </w:rPr>
      </w:pPr>
    </w:p>
    <w:p w14:paraId="5033DA00" w14:textId="77777777" w:rsidR="00C75298" w:rsidRDefault="00C75298" w:rsidP="00531B48">
      <w:pPr>
        <w:pStyle w:val="ListParagraph"/>
        <w:numPr>
          <w:ilvl w:val="0"/>
          <w:numId w:val="3"/>
        </w:numPr>
        <w:ind w:left="360"/>
        <w:jc w:val="both"/>
        <w:rPr>
          <w:rFonts w:ascii="Arial" w:hAnsi="Arial" w:cs="Arial"/>
        </w:rPr>
      </w:pPr>
      <w:r w:rsidRPr="00E77053">
        <w:rPr>
          <w:rFonts w:ascii="Arial" w:hAnsi="Arial" w:cs="Arial"/>
        </w:rPr>
        <w:t xml:space="preserve">The post </w:t>
      </w:r>
      <w:r w:rsidRPr="00E77053">
        <w:rPr>
          <w:rFonts w:ascii="Arial" w:hAnsi="Arial" w:cs="Arial"/>
          <w:lang w:val="en-US"/>
        </w:rPr>
        <w:t>holder</w:t>
      </w:r>
      <w:r w:rsidRPr="00E77053">
        <w:rPr>
          <w:rFonts w:ascii="Arial" w:hAnsi="Arial" w:cs="Arial"/>
        </w:rPr>
        <w:t xml:space="preserve"> must follow the record keeping guidelines estab</w:t>
      </w:r>
      <w:r>
        <w:rPr>
          <w:rFonts w:ascii="Arial" w:hAnsi="Arial" w:cs="Arial"/>
        </w:rPr>
        <w:t xml:space="preserve">lished by NHS Resolution </w:t>
      </w:r>
      <w:r w:rsidRPr="00E77053">
        <w:rPr>
          <w:rFonts w:ascii="Arial" w:hAnsi="Arial" w:cs="Arial"/>
        </w:rPr>
        <w:t xml:space="preserve">to ensure compliance with the </w:t>
      </w:r>
      <w:r w:rsidRPr="005F355D">
        <w:rPr>
          <w:rFonts w:ascii="Arial" w:hAnsi="Arial" w:cs="Arial"/>
          <w:i/>
        </w:rPr>
        <w:t>Freedom of Information Act 2000</w:t>
      </w:r>
      <w:r w:rsidRPr="00E77053">
        <w:rPr>
          <w:rFonts w:ascii="Arial" w:hAnsi="Arial" w:cs="Arial"/>
        </w:rPr>
        <w:t>.</w:t>
      </w:r>
    </w:p>
    <w:p w14:paraId="703F15BA" w14:textId="77777777" w:rsidR="00C75298" w:rsidRPr="00E77053" w:rsidRDefault="00C75298" w:rsidP="00DE5127">
      <w:pPr>
        <w:pStyle w:val="ListParagraph"/>
        <w:ind w:left="360"/>
        <w:jc w:val="both"/>
        <w:rPr>
          <w:rFonts w:ascii="Arial" w:hAnsi="Arial" w:cs="Arial"/>
        </w:rPr>
      </w:pPr>
    </w:p>
    <w:p w14:paraId="3F3177B5" w14:textId="77777777" w:rsidR="00C75298" w:rsidRPr="00B26513" w:rsidRDefault="00C75298" w:rsidP="00531B48">
      <w:pPr>
        <w:pStyle w:val="ListParagraph"/>
        <w:numPr>
          <w:ilvl w:val="0"/>
          <w:numId w:val="3"/>
        </w:numPr>
        <w:ind w:left="360"/>
        <w:jc w:val="both"/>
        <w:rPr>
          <w:rFonts w:ascii="Arial" w:hAnsi="Arial" w:cs="Arial"/>
          <w:lang w:val="en-US"/>
        </w:rPr>
      </w:pPr>
      <w:r w:rsidRPr="00E77053">
        <w:rPr>
          <w:rFonts w:ascii="Arial" w:hAnsi="Arial" w:cs="Arial"/>
          <w:lang w:val="en-US"/>
        </w:rPr>
        <w:t>The post holder</w:t>
      </w:r>
      <w:r w:rsidRPr="00E77053">
        <w:rPr>
          <w:rFonts w:ascii="Arial" w:hAnsi="Arial" w:cs="Arial"/>
        </w:rPr>
        <w:t xml:space="preserve"> is expected to take responsibility for self-development on a continuous basis, undertaking on-the-job and other training as required.</w:t>
      </w:r>
    </w:p>
    <w:p w14:paraId="67CA2D66" w14:textId="77777777" w:rsidR="00C75298" w:rsidRPr="00E77053" w:rsidRDefault="00C75298" w:rsidP="00DE5127">
      <w:pPr>
        <w:pStyle w:val="ListParagraph"/>
        <w:ind w:left="360"/>
        <w:jc w:val="both"/>
        <w:rPr>
          <w:rFonts w:ascii="Arial" w:hAnsi="Arial" w:cs="Arial"/>
          <w:lang w:val="en-US"/>
        </w:rPr>
      </w:pPr>
    </w:p>
    <w:p w14:paraId="523C894E" w14:textId="77777777" w:rsidR="00C75298" w:rsidRPr="00B26513" w:rsidRDefault="00C75298" w:rsidP="00531B48">
      <w:pPr>
        <w:pStyle w:val="ListParagraph"/>
        <w:numPr>
          <w:ilvl w:val="0"/>
          <w:numId w:val="3"/>
        </w:numPr>
        <w:ind w:left="360"/>
        <w:jc w:val="both"/>
        <w:rPr>
          <w:rFonts w:ascii="Arial" w:hAnsi="Arial" w:cs="Arial"/>
          <w:lang w:val="en-US"/>
        </w:rPr>
      </w:pPr>
      <w:r w:rsidRPr="00E77053">
        <w:rPr>
          <w:rFonts w:ascii="Arial" w:hAnsi="Arial" w:cs="Arial"/>
        </w:rPr>
        <w:t>The post holder is required to beco</w:t>
      </w:r>
      <w:r>
        <w:rPr>
          <w:rFonts w:ascii="Arial" w:hAnsi="Arial" w:cs="Arial"/>
        </w:rPr>
        <w:t>me familiar and comply with NHS Resolution</w:t>
      </w:r>
      <w:r w:rsidR="00A77423">
        <w:rPr>
          <w:rFonts w:ascii="Arial" w:hAnsi="Arial" w:cs="Arial"/>
        </w:rPr>
        <w:t>’s</w:t>
      </w:r>
      <w:r w:rsidRPr="00E77053">
        <w:rPr>
          <w:rFonts w:ascii="Arial" w:hAnsi="Arial" w:cs="Arial"/>
        </w:rPr>
        <w:t xml:space="preserve"> policies and procedures.</w:t>
      </w:r>
    </w:p>
    <w:p w14:paraId="776C5AB6" w14:textId="77777777" w:rsidR="00C75298" w:rsidRPr="00E77053" w:rsidRDefault="00C75298" w:rsidP="00DE5127">
      <w:pPr>
        <w:pStyle w:val="ListParagraph"/>
        <w:ind w:left="360"/>
        <w:jc w:val="both"/>
        <w:rPr>
          <w:rFonts w:ascii="Arial" w:hAnsi="Arial" w:cs="Arial"/>
          <w:lang w:val="en-US"/>
        </w:rPr>
      </w:pPr>
    </w:p>
    <w:p w14:paraId="12E0EF1B" w14:textId="64E98840" w:rsidR="00C75298" w:rsidRDefault="00C75298" w:rsidP="00531B48">
      <w:pPr>
        <w:pStyle w:val="ListParagraph"/>
        <w:numPr>
          <w:ilvl w:val="0"/>
          <w:numId w:val="3"/>
        </w:numPr>
        <w:ind w:left="360"/>
        <w:jc w:val="both"/>
        <w:rPr>
          <w:rFonts w:ascii="Arial" w:hAnsi="Arial" w:cs="Arial"/>
          <w:lang w:val="en-US"/>
        </w:rPr>
      </w:pPr>
      <w:r w:rsidRPr="00E77053">
        <w:rPr>
          <w:rFonts w:ascii="Arial" w:hAnsi="Arial" w:cs="Arial"/>
          <w:lang w:val="en-US"/>
        </w:rPr>
        <w:t xml:space="preserve">The </w:t>
      </w:r>
      <w:r w:rsidR="00E41799" w:rsidRPr="00E77053">
        <w:rPr>
          <w:rFonts w:ascii="Arial" w:hAnsi="Arial" w:cs="Arial"/>
          <w:lang w:val="en-US"/>
        </w:rPr>
        <w:t>post-holder</w:t>
      </w:r>
      <w:r w:rsidRPr="00E77053">
        <w:rPr>
          <w:rFonts w:ascii="Arial" w:hAnsi="Arial" w:cs="Arial"/>
          <w:lang w:val="en-US"/>
        </w:rPr>
        <w:t xml:space="preserve"> must be aware of individual responsibilities under the </w:t>
      </w:r>
      <w:r w:rsidRPr="005F355D">
        <w:rPr>
          <w:rFonts w:ascii="Arial" w:hAnsi="Arial" w:cs="Arial"/>
          <w:i/>
          <w:lang w:val="en-US"/>
        </w:rPr>
        <w:t xml:space="preserve">Health and </w:t>
      </w:r>
      <w:r w:rsidRPr="005F355D">
        <w:rPr>
          <w:rFonts w:ascii="Arial" w:hAnsi="Arial" w:cs="Arial"/>
          <w:i/>
        </w:rPr>
        <w:t>Safety</w:t>
      </w:r>
      <w:r w:rsidRPr="005F355D">
        <w:rPr>
          <w:rFonts w:ascii="Arial" w:hAnsi="Arial" w:cs="Arial"/>
          <w:i/>
          <w:lang w:val="en-US"/>
        </w:rPr>
        <w:t xml:space="preserve"> at Work Act</w:t>
      </w:r>
      <w:r w:rsidRPr="00E77053">
        <w:rPr>
          <w:rFonts w:ascii="Arial" w:hAnsi="Arial" w:cs="Arial"/>
          <w:lang w:val="en-US"/>
        </w:rPr>
        <w:t xml:space="preserve"> and identify and report, as necessary, any untoward accident, incident or potentially hazardous environment.</w:t>
      </w:r>
    </w:p>
    <w:p w14:paraId="5A41A35E" w14:textId="77777777" w:rsidR="00C75298" w:rsidRPr="00E77053" w:rsidRDefault="00C75298" w:rsidP="00DE5127">
      <w:pPr>
        <w:pStyle w:val="ListParagraph"/>
        <w:ind w:left="360"/>
        <w:jc w:val="both"/>
        <w:rPr>
          <w:rFonts w:ascii="Arial" w:hAnsi="Arial" w:cs="Arial"/>
          <w:lang w:val="en-US"/>
        </w:rPr>
      </w:pPr>
    </w:p>
    <w:p w14:paraId="23252EB5" w14:textId="77777777" w:rsidR="00C75298" w:rsidRDefault="00C75298" w:rsidP="00531B48">
      <w:pPr>
        <w:pStyle w:val="ListParagraph"/>
        <w:numPr>
          <w:ilvl w:val="0"/>
          <w:numId w:val="3"/>
        </w:numPr>
        <w:ind w:left="360"/>
        <w:jc w:val="both"/>
        <w:rPr>
          <w:rFonts w:ascii="Arial" w:hAnsi="Arial" w:cs="Arial"/>
          <w:lang w:val="en-US"/>
        </w:rPr>
      </w:pPr>
      <w:r w:rsidRPr="00E77053">
        <w:rPr>
          <w:rFonts w:ascii="Arial" w:hAnsi="Arial" w:cs="Arial"/>
          <w:lang w:val="en-US"/>
        </w:rPr>
        <w:t xml:space="preserve">The </w:t>
      </w:r>
      <w:r w:rsidRPr="00E77053">
        <w:rPr>
          <w:rFonts w:ascii="Arial" w:hAnsi="Arial" w:cs="Arial"/>
        </w:rPr>
        <w:t>post</w:t>
      </w:r>
      <w:r w:rsidRPr="00E77053">
        <w:rPr>
          <w:rFonts w:ascii="Arial" w:hAnsi="Arial" w:cs="Arial"/>
          <w:lang w:val="en-US"/>
        </w:rPr>
        <w:t xml:space="preserve"> holder is expected to develop IT skills.</w:t>
      </w:r>
    </w:p>
    <w:p w14:paraId="647D9C42" w14:textId="77777777" w:rsidR="00C75298" w:rsidRPr="00E77053" w:rsidRDefault="00C75298" w:rsidP="00DE5127">
      <w:pPr>
        <w:pStyle w:val="ListParagraph"/>
        <w:ind w:left="360"/>
        <w:jc w:val="both"/>
        <w:rPr>
          <w:rFonts w:ascii="Arial" w:hAnsi="Arial" w:cs="Arial"/>
          <w:lang w:val="en-US"/>
        </w:rPr>
      </w:pPr>
    </w:p>
    <w:p w14:paraId="41E08D42" w14:textId="7D035C35" w:rsidR="00C75298" w:rsidRDefault="00C75298" w:rsidP="00531B48">
      <w:pPr>
        <w:pStyle w:val="ListParagraph"/>
        <w:numPr>
          <w:ilvl w:val="0"/>
          <w:numId w:val="3"/>
        </w:numPr>
        <w:ind w:left="360"/>
        <w:jc w:val="both"/>
        <w:rPr>
          <w:rFonts w:ascii="Arial" w:hAnsi="Arial" w:cs="Arial"/>
          <w:lang w:val="en-US"/>
        </w:rPr>
      </w:pPr>
      <w:r w:rsidRPr="00E77053">
        <w:rPr>
          <w:rFonts w:ascii="Arial" w:hAnsi="Arial" w:cs="Arial"/>
          <w:lang w:val="en-US"/>
        </w:rPr>
        <w:t xml:space="preserve">The </w:t>
      </w:r>
      <w:r w:rsidRPr="00E77053">
        <w:rPr>
          <w:rFonts w:ascii="Arial" w:hAnsi="Arial" w:cs="Arial"/>
        </w:rPr>
        <w:t>post holder may be required to undertake d</w:t>
      </w:r>
      <w:r>
        <w:rPr>
          <w:rFonts w:ascii="Arial" w:hAnsi="Arial" w:cs="Arial"/>
        </w:rPr>
        <w:t xml:space="preserve">uties at any location within </w:t>
      </w:r>
      <w:r w:rsidRPr="00E77053">
        <w:rPr>
          <w:rFonts w:ascii="Arial" w:hAnsi="Arial" w:cs="Arial"/>
        </w:rPr>
        <w:t>NHS</w:t>
      </w:r>
      <w:r>
        <w:rPr>
          <w:rFonts w:ascii="Arial" w:hAnsi="Arial" w:cs="Arial"/>
        </w:rPr>
        <w:t xml:space="preserve"> Resolution</w:t>
      </w:r>
      <w:r w:rsidRPr="00E77053">
        <w:rPr>
          <w:rFonts w:ascii="Arial" w:hAnsi="Arial" w:cs="Arial"/>
        </w:rPr>
        <w:t xml:space="preserve">, </w:t>
      </w:r>
      <w:r w:rsidR="00E41799" w:rsidRPr="00E77053">
        <w:rPr>
          <w:rFonts w:ascii="Arial" w:hAnsi="Arial" w:cs="Arial"/>
        </w:rPr>
        <w:t>to</w:t>
      </w:r>
      <w:r w:rsidRPr="00E77053">
        <w:rPr>
          <w:rFonts w:ascii="Arial" w:hAnsi="Arial" w:cs="Arial"/>
          <w:lang w:val="en-US"/>
        </w:rPr>
        <w:t xml:space="preserve"> meet service needs.</w:t>
      </w:r>
    </w:p>
    <w:p w14:paraId="5E97EB6D" w14:textId="77777777" w:rsidR="00C75298" w:rsidRPr="00E77053" w:rsidRDefault="00C75298" w:rsidP="00DE5127">
      <w:pPr>
        <w:pStyle w:val="ListParagraph"/>
        <w:ind w:left="360"/>
        <w:jc w:val="both"/>
        <w:rPr>
          <w:rFonts w:ascii="Arial" w:hAnsi="Arial" w:cs="Arial"/>
          <w:lang w:val="en-US"/>
        </w:rPr>
      </w:pPr>
    </w:p>
    <w:p w14:paraId="052F9542" w14:textId="77777777" w:rsidR="00C75298" w:rsidRDefault="00C75298" w:rsidP="00531B48">
      <w:pPr>
        <w:pStyle w:val="ListParagraph"/>
        <w:numPr>
          <w:ilvl w:val="0"/>
          <w:numId w:val="3"/>
        </w:numPr>
        <w:ind w:left="360"/>
        <w:jc w:val="both"/>
        <w:rPr>
          <w:rFonts w:ascii="Arial" w:hAnsi="Arial" w:cs="Arial"/>
          <w:lang w:val="en-US"/>
        </w:rPr>
      </w:pPr>
      <w:r w:rsidRPr="00E77053">
        <w:rPr>
          <w:rFonts w:ascii="Arial" w:hAnsi="Arial" w:cs="Arial"/>
          <w:lang w:val="en-US"/>
        </w:rPr>
        <w:t xml:space="preserve">This job description and person specification are intended as a guide to the main </w:t>
      </w:r>
      <w:r w:rsidRPr="00E77053">
        <w:rPr>
          <w:rFonts w:ascii="Arial" w:hAnsi="Arial" w:cs="Arial"/>
        </w:rPr>
        <w:t>responsibilities</w:t>
      </w:r>
      <w:r w:rsidRPr="00E77053">
        <w:rPr>
          <w:rFonts w:ascii="Arial" w:hAnsi="Arial" w:cs="Arial"/>
          <w:lang w:val="en-US"/>
        </w:rPr>
        <w:t xml:space="preserve"> and profile of the post and not as an exhaustive list of duties and tasks.  The post holder may be required to undertake other duties appropriate to the post’s grades, which are not listed above, at the direction of a manager. The job description may be amended from time to time after consultation with the post holder.</w:t>
      </w:r>
    </w:p>
    <w:p w14:paraId="0D7DC498" w14:textId="77777777" w:rsidR="00C75298" w:rsidRPr="00E77053" w:rsidRDefault="00C75298" w:rsidP="00DE5127">
      <w:pPr>
        <w:pStyle w:val="ListParagraph"/>
        <w:ind w:left="360"/>
        <w:jc w:val="both"/>
        <w:rPr>
          <w:rFonts w:ascii="Arial" w:hAnsi="Arial" w:cs="Arial"/>
          <w:lang w:val="en-US"/>
        </w:rPr>
      </w:pPr>
    </w:p>
    <w:p w14:paraId="2CEBB6DD" w14:textId="77777777" w:rsidR="00C75298" w:rsidRPr="00E77053" w:rsidRDefault="00C75298" w:rsidP="00531B48">
      <w:pPr>
        <w:pStyle w:val="ListParagraph"/>
        <w:numPr>
          <w:ilvl w:val="0"/>
          <w:numId w:val="3"/>
        </w:numPr>
        <w:ind w:left="360"/>
        <w:jc w:val="both"/>
        <w:rPr>
          <w:rFonts w:ascii="Arial" w:hAnsi="Arial" w:cs="Arial"/>
        </w:rPr>
      </w:pPr>
      <w:r>
        <w:rPr>
          <w:rFonts w:ascii="Arial" w:hAnsi="Arial" w:cs="Arial"/>
        </w:rPr>
        <w:t>NHS Resolution</w:t>
      </w:r>
      <w:r w:rsidRPr="00E77053">
        <w:rPr>
          <w:rFonts w:ascii="Arial" w:hAnsi="Arial" w:cs="Arial"/>
          <w:lang w:val="en-US"/>
        </w:rPr>
        <w:t xml:space="preserve"> operates </w:t>
      </w:r>
      <w:r w:rsidRPr="005F355D">
        <w:rPr>
          <w:rFonts w:ascii="Arial" w:hAnsi="Arial" w:cs="Arial"/>
          <w:i/>
          <w:lang w:val="en-US"/>
        </w:rPr>
        <w:t>No Smoking Policy</w:t>
      </w:r>
      <w:r w:rsidRPr="00E77053">
        <w:rPr>
          <w:rFonts w:ascii="Arial" w:hAnsi="Arial" w:cs="Arial"/>
          <w:lang w:val="en-US"/>
        </w:rPr>
        <w:t xml:space="preserve"> and </w:t>
      </w:r>
      <w:r w:rsidRPr="005F355D">
        <w:rPr>
          <w:rFonts w:ascii="Arial" w:hAnsi="Arial" w:cs="Arial"/>
          <w:i/>
          <w:lang w:val="en-US"/>
        </w:rPr>
        <w:t>No Alcohol policies</w:t>
      </w:r>
      <w:r w:rsidRPr="00E77053">
        <w:rPr>
          <w:rFonts w:ascii="Arial" w:hAnsi="Arial" w:cs="Arial"/>
          <w:lang w:val="en-US"/>
        </w:rPr>
        <w:t>.</w:t>
      </w:r>
    </w:p>
    <w:p w14:paraId="69D3063D" w14:textId="77777777" w:rsidR="00B37428" w:rsidRDefault="00B37428" w:rsidP="00090D59">
      <w:pPr>
        <w:rPr>
          <w:rFonts w:ascii="Arial" w:hAnsi="Arial" w:cs="Arial"/>
          <w:sz w:val="22"/>
          <w:szCs w:val="22"/>
          <w:lang w:val="en-US"/>
        </w:rPr>
      </w:pPr>
      <w:r>
        <w:rPr>
          <w:rFonts w:ascii="Arial" w:hAnsi="Arial" w:cs="Arial"/>
          <w:sz w:val="22"/>
          <w:szCs w:val="22"/>
          <w:lang w:val="en-US"/>
        </w:rPr>
        <w:br w:type="page"/>
      </w:r>
    </w:p>
    <w:p w14:paraId="5FA336B6" w14:textId="77777777" w:rsidR="00846E52" w:rsidRPr="00090D59" w:rsidRDefault="00246DD6" w:rsidP="00DE5127">
      <w:pPr>
        <w:jc w:val="center"/>
        <w:rPr>
          <w:rFonts w:ascii="Arial" w:hAnsi="Arial" w:cs="Arial"/>
          <w:color w:val="005EB8"/>
          <w:sz w:val="36"/>
          <w:highlight w:val="yellow"/>
        </w:rPr>
      </w:pPr>
      <w:r w:rsidRPr="00090D59">
        <w:rPr>
          <w:rFonts w:ascii="Arial" w:hAnsi="Arial" w:cs="Arial"/>
          <w:color w:val="005EB8"/>
          <w:sz w:val="36"/>
        </w:rPr>
        <w:lastRenderedPageBreak/>
        <w:t>P</w:t>
      </w:r>
      <w:r w:rsidR="009624BB" w:rsidRPr="00090D59">
        <w:rPr>
          <w:rFonts w:ascii="Arial" w:hAnsi="Arial" w:cs="Arial"/>
          <w:color w:val="005EB8"/>
          <w:sz w:val="36"/>
        </w:rPr>
        <w:t>erson</w:t>
      </w:r>
      <w:r w:rsidR="00DE5127">
        <w:rPr>
          <w:rFonts w:ascii="Arial" w:hAnsi="Arial" w:cs="Arial"/>
          <w:color w:val="005EB8"/>
          <w:sz w:val="36"/>
        </w:rPr>
        <w:t xml:space="preserve"> S</w:t>
      </w:r>
      <w:r w:rsidR="009624BB" w:rsidRPr="00090D59">
        <w:rPr>
          <w:rFonts w:ascii="Arial" w:hAnsi="Arial" w:cs="Arial"/>
          <w:color w:val="005EB8"/>
          <w:sz w:val="36"/>
        </w:rPr>
        <w:t>pecification</w:t>
      </w:r>
    </w:p>
    <w:p w14:paraId="1376DB2E" w14:textId="77777777" w:rsidR="00193D0E" w:rsidRPr="00F37CB8" w:rsidRDefault="00193D0E" w:rsidP="00117C02">
      <w:pPr>
        <w:rPr>
          <w:rFonts w:ascii="Arial" w:hAnsi="Arial" w:cs="Arial"/>
          <w:sz w:val="22"/>
          <w:szCs w:val="22"/>
        </w:rPr>
      </w:pPr>
    </w:p>
    <w:tbl>
      <w:tblPr>
        <w:tblW w:w="55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5167"/>
        <w:gridCol w:w="1297"/>
        <w:gridCol w:w="1266"/>
      </w:tblGrid>
      <w:tr w:rsidR="00916119" w:rsidRPr="00916119" w14:paraId="3319AA56" w14:textId="77777777" w:rsidTr="00992CA9">
        <w:trPr>
          <w:cantSplit/>
          <w:tblHeader/>
        </w:trPr>
        <w:tc>
          <w:tcPr>
            <w:tcW w:w="1160" w:type="pct"/>
            <w:vAlign w:val="center"/>
          </w:tcPr>
          <w:p w14:paraId="51C33F3D" w14:textId="77777777" w:rsidR="00E77053" w:rsidRPr="00916119" w:rsidRDefault="00E77053" w:rsidP="00B37428">
            <w:pPr>
              <w:spacing w:before="40" w:after="40"/>
              <w:jc w:val="center"/>
              <w:rPr>
                <w:rFonts w:ascii="Arial" w:hAnsi="Arial" w:cs="Arial"/>
                <w:b/>
              </w:rPr>
            </w:pPr>
            <w:r w:rsidRPr="00916119">
              <w:rPr>
                <w:rFonts w:ascii="Arial" w:hAnsi="Arial" w:cs="Arial"/>
                <w:b/>
              </w:rPr>
              <w:t>Category</w:t>
            </w:r>
          </w:p>
        </w:tc>
        <w:tc>
          <w:tcPr>
            <w:tcW w:w="2567" w:type="pct"/>
            <w:vAlign w:val="center"/>
          </w:tcPr>
          <w:p w14:paraId="4A5DE498" w14:textId="77777777" w:rsidR="00E77053" w:rsidRPr="00916119" w:rsidRDefault="00E77053" w:rsidP="00B37428">
            <w:pPr>
              <w:spacing w:before="40" w:after="40"/>
              <w:jc w:val="center"/>
              <w:rPr>
                <w:rFonts w:ascii="Arial" w:hAnsi="Arial" w:cs="Arial"/>
                <w:b/>
              </w:rPr>
            </w:pPr>
            <w:r w:rsidRPr="00916119">
              <w:rPr>
                <w:rFonts w:ascii="Arial" w:hAnsi="Arial" w:cs="Arial"/>
                <w:b/>
              </w:rPr>
              <w:t>Criteria</w:t>
            </w:r>
          </w:p>
        </w:tc>
        <w:tc>
          <w:tcPr>
            <w:tcW w:w="644" w:type="pct"/>
            <w:vAlign w:val="center"/>
          </w:tcPr>
          <w:p w14:paraId="0F178878" w14:textId="77777777" w:rsidR="00E77053" w:rsidRPr="00916119" w:rsidRDefault="00E87941" w:rsidP="00B37428">
            <w:pPr>
              <w:spacing w:before="40" w:after="40"/>
              <w:jc w:val="center"/>
              <w:rPr>
                <w:rFonts w:ascii="Arial" w:hAnsi="Arial" w:cs="Arial"/>
                <w:b/>
              </w:rPr>
            </w:pPr>
            <w:r w:rsidRPr="00916119">
              <w:rPr>
                <w:rFonts w:ascii="Arial" w:hAnsi="Arial" w:cs="Arial"/>
                <w:b/>
              </w:rPr>
              <w:t>Essential (E) D</w:t>
            </w:r>
            <w:r w:rsidR="00E77053" w:rsidRPr="00916119">
              <w:rPr>
                <w:rFonts w:ascii="Arial" w:hAnsi="Arial" w:cs="Arial"/>
                <w:b/>
              </w:rPr>
              <w:t>esirable (D)</w:t>
            </w:r>
          </w:p>
        </w:tc>
        <w:tc>
          <w:tcPr>
            <w:tcW w:w="629" w:type="pct"/>
            <w:vAlign w:val="center"/>
          </w:tcPr>
          <w:p w14:paraId="14DB10A1" w14:textId="77777777" w:rsidR="00E77053" w:rsidRPr="00916119" w:rsidRDefault="00E77053" w:rsidP="00B37428">
            <w:pPr>
              <w:spacing w:before="40" w:after="40"/>
              <w:jc w:val="center"/>
              <w:rPr>
                <w:rFonts w:ascii="Arial" w:hAnsi="Arial" w:cs="Arial"/>
                <w:b/>
              </w:rPr>
            </w:pPr>
            <w:r w:rsidRPr="00916119">
              <w:rPr>
                <w:rFonts w:ascii="Arial" w:hAnsi="Arial" w:cs="Arial"/>
                <w:b/>
              </w:rPr>
              <w:t>How tested*</w:t>
            </w:r>
          </w:p>
        </w:tc>
      </w:tr>
      <w:tr w:rsidR="00992CA9" w:rsidRPr="00916119" w14:paraId="0FE52F81" w14:textId="77777777" w:rsidTr="00992CA9">
        <w:tc>
          <w:tcPr>
            <w:tcW w:w="1160" w:type="pct"/>
            <w:vMerge w:val="restart"/>
            <w:vAlign w:val="center"/>
          </w:tcPr>
          <w:p w14:paraId="7AA86168" w14:textId="77777777" w:rsidR="00992CA9" w:rsidRPr="00BD0803" w:rsidRDefault="00992CA9" w:rsidP="00992CA9">
            <w:pPr>
              <w:rPr>
                <w:rFonts w:ascii="Arial" w:hAnsi="Arial" w:cs="Arial"/>
                <w:b/>
              </w:rPr>
            </w:pPr>
            <w:r>
              <w:rPr>
                <w:rFonts w:ascii="Arial" w:hAnsi="Arial" w:cs="Arial"/>
                <w:b/>
              </w:rPr>
              <w:t>Education and Q</w:t>
            </w:r>
            <w:r w:rsidRPr="00BD0803">
              <w:rPr>
                <w:rFonts w:ascii="Arial" w:hAnsi="Arial" w:cs="Arial"/>
                <w:b/>
              </w:rPr>
              <w:t>ualifications</w:t>
            </w:r>
          </w:p>
        </w:tc>
        <w:tc>
          <w:tcPr>
            <w:tcW w:w="2567" w:type="pct"/>
          </w:tcPr>
          <w:p w14:paraId="28ADCD84" w14:textId="44E39494" w:rsidR="00992CA9" w:rsidRPr="00992CA9" w:rsidRDefault="00992CA9" w:rsidP="00992CA9">
            <w:pPr>
              <w:rPr>
                <w:rFonts w:ascii="Arial" w:hAnsi="Arial" w:cs="Arial"/>
              </w:rPr>
            </w:pPr>
            <w:r w:rsidRPr="00992CA9">
              <w:rPr>
                <w:rFonts w:ascii="Arial" w:hAnsi="Arial" w:cs="Arial"/>
              </w:rPr>
              <w:t xml:space="preserve">Information Technology or Business degree or equivalent relevant experience </w:t>
            </w:r>
          </w:p>
        </w:tc>
        <w:tc>
          <w:tcPr>
            <w:tcW w:w="644" w:type="pct"/>
          </w:tcPr>
          <w:p w14:paraId="2EB208D0" w14:textId="2F201EE6" w:rsidR="00992CA9" w:rsidRPr="00992CA9" w:rsidRDefault="00992CA9" w:rsidP="00992CA9">
            <w:pPr>
              <w:jc w:val="center"/>
              <w:rPr>
                <w:rFonts w:ascii="Arial" w:hAnsi="Arial" w:cs="Arial"/>
              </w:rPr>
            </w:pPr>
            <w:r w:rsidRPr="00992CA9">
              <w:rPr>
                <w:rFonts w:ascii="Arial" w:hAnsi="Arial" w:cs="Arial"/>
              </w:rPr>
              <w:t xml:space="preserve">E </w:t>
            </w:r>
          </w:p>
        </w:tc>
        <w:tc>
          <w:tcPr>
            <w:tcW w:w="629" w:type="pct"/>
          </w:tcPr>
          <w:p w14:paraId="7F08CE74" w14:textId="16FE0E68" w:rsidR="00992CA9" w:rsidRPr="00992CA9" w:rsidRDefault="00992CA9" w:rsidP="00992CA9">
            <w:pPr>
              <w:jc w:val="center"/>
              <w:rPr>
                <w:rFonts w:ascii="Arial" w:hAnsi="Arial" w:cs="Arial"/>
              </w:rPr>
            </w:pPr>
            <w:r w:rsidRPr="00992CA9">
              <w:rPr>
                <w:rFonts w:ascii="Arial" w:hAnsi="Arial" w:cs="Arial"/>
              </w:rPr>
              <w:t xml:space="preserve">A  </w:t>
            </w:r>
          </w:p>
        </w:tc>
      </w:tr>
      <w:tr w:rsidR="00992CA9" w:rsidRPr="00916119" w14:paraId="35429EC1" w14:textId="77777777" w:rsidTr="00992CA9">
        <w:tc>
          <w:tcPr>
            <w:tcW w:w="1160" w:type="pct"/>
            <w:vMerge/>
            <w:vAlign w:val="center"/>
          </w:tcPr>
          <w:p w14:paraId="665C28F9" w14:textId="77777777" w:rsidR="00992CA9" w:rsidRPr="00BD0803" w:rsidRDefault="00992CA9" w:rsidP="00992CA9">
            <w:pPr>
              <w:rPr>
                <w:rFonts w:ascii="Arial" w:hAnsi="Arial" w:cs="Arial"/>
                <w:b/>
              </w:rPr>
            </w:pPr>
          </w:p>
        </w:tc>
        <w:tc>
          <w:tcPr>
            <w:tcW w:w="2567" w:type="pct"/>
          </w:tcPr>
          <w:p w14:paraId="789CD2BD" w14:textId="13ABDEFB" w:rsidR="00992CA9" w:rsidRPr="00992CA9" w:rsidRDefault="00992CA9" w:rsidP="00992CA9">
            <w:pPr>
              <w:rPr>
                <w:rFonts w:ascii="Arial" w:hAnsi="Arial" w:cs="Arial"/>
              </w:rPr>
            </w:pPr>
            <w:r w:rsidRPr="00992CA9">
              <w:rPr>
                <w:rFonts w:ascii="Arial" w:hAnsi="Arial" w:cs="Arial"/>
              </w:rPr>
              <w:t xml:space="preserve">ITIL </w:t>
            </w:r>
            <w:r w:rsidR="006719DA">
              <w:rPr>
                <w:rFonts w:ascii="Arial" w:hAnsi="Arial" w:cs="Arial"/>
              </w:rPr>
              <w:t>v</w:t>
            </w:r>
            <w:r w:rsidR="006719DA" w:rsidRPr="00992CA9">
              <w:rPr>
                <w:rFonts w:ascii="Arial" w:hAnsi="Arial" w:cs="Arial"/>
              </w:rPr>
              <w:t xml:space="preserve">3 </w:t>
            </w:r>
            <w:r w:rsidRPr="00992CA9">
              <w:rPr>
                <w:rFonts w:ascii="Arial" w:hAnsi="Arial" w:cs="Arial"/>
              </w:rPr>
              <w:t xml:space="preserve">or v4 Foundation certification </w:t>
            </w:r>
          </w:p>
        </w:tc>
        <w:tc>
          <w:tcPr>
            <w:tcW w:w="644" w:type="pct"/>
          </w:tcPr>
          <w:p w14:paraId="334D8749" w14:textId="735C1660" w:rsidR="00992CA9" w:rsidRPr="00992CA9" w:rsidRDefault="00992CA9" w:rsidP="00992CA9">
            <w:pPr>
              <w:jc w:val="center"/>
              <w:rPr>
                <w:rFonts w:ascii="Arial" w:hAnsi="Arial" w:cs="Arial"/>
              </w:rPr>
            </w:pPr>
            <w:r w:rsidRPr="00992CA9">
              <w:rPr>
                <w:rFonts w:ascii="Arial" w:hAnsi="Arial" w:cs="Arial"/>
              </w:rPr>
              <w:t xml:space="preserve">E </w:t>
            </w:r>
          </w:p>
        </w:tc>
        <w:tc>
          <w:tcPr>
            <w:tcW w:w="629" w:type="pct"/>
          </w:tcPr>
          <w:p w14:paraId="404BC147" w14:textId="7BBF0AC6" w:rsidR="00992CA9" w:rsidRPr="00992CA9" w:rsidRDefault="00992CA9" w:rsidP="00992CA9">
            <w:pPr>
              <w:jc w:val="center"/>
              <w:rPr>
                <w:rFonts w:ascii="Arial" w:hAnsi="Arial" w:cs="Arial"/>
              </w:rPr>
            </w:pPr>
            <w:r w:rsidRPr="00992CA9">
              <w:rPr>
                <w:rFonts w:ascii="Arial" w:hAnsi="Arial" w:cs="Arial"/>
              </w:rPr>
              <w:t xml:space="preserve">A &amp; I </w:t>
            </w:r>
          </w:p>
        </w:tc>
      </w:tr>
      <w:tr w:rsidR="00992CA9" w:rsidRPr="00916119" w14:paraId="5FA874D5" w14:textId="77777777" w:rsidTr="00992CA9">
        <w:tc>
          <w:tcPr>
            <w:tcW w:w="1160" w:type="pct"/>
            <w:vMerge/>
            <w:vAlign w:val="center"/>
          </w:tcPr>
          <w:p w14:paraId="57D12369" w14:textId="77777777" w:rsidR="00992CA9" w:rsidRPr="00BD0803" w:rsidRDefault="00992CA9" w:rsidP="00992CA9">
            <w:pPr>
              <w:rPr>
                <w:rFonts w:ascii="Arial" w:hAnsi="Arial" w:cs="Arial"/>
                <w:b/>
              </w:rPr>
            </w:pPr>
          </w:p>
        </w:tc>
        <w:tc>
          <w:tcPr>
            <w:tcW w:w="2567" w:type="pct"/>
          </w:tcPr>
          <w:p w14:paraId="0D48500F" w14:textId="6B0D4BF5" w:rsidR="00992CA9" w:rsidRPr="00992CA9" w:rsidRDefault="00992CA9" w:rsidP="00992CA9">
            <w:pPr>
              <w:rPr>
                <w:rFonts w:ascii="Arial" w:hAnsi="Arial" w:cs="Arial"/>
              </w:rPr>
            </w:pPr>
            <w:r w:rsidRPr="00992CA9">
              <w:rPr>
                <w:rFonts w:ascii="Arial" w:hAnsi="Arial" w:cs="Arial"/>
              </w:rPr>
              <w:t>Lean Six Sigma qualification or equivalent demonstrable service improvement experience</w:t>
            </w:r>
          </w:p>
        </w:tc>
        <w:tc>
          <w:tcPr>
            <w:tcW w:w="644" w:type="pct"/>
          </w:tcPr>
          <w:p w14:paraId="2A340BEB" w14:textId="7827E3EC" w:rsidR="00992CA9" w:rsidRPr="00992CA9" w:rsidRDefault="00992CA9" w:rsidP="00992CA9">
            <w:pPr>
              <w:jc w:val="center"/>
              <w:rPr>
                <w:rFonts w:ascii="Arial" w:hAnsi="Arial" w:cs="Arial"/>
              </w:rPr>
            </w:pPr>
            <w:r w:rsidRPr="00992CA9">
              <w:rPr>
                <w:rFonts w:ascii="Arial" w:hAnsi="Arial" w:cs="Arial"/>
              </w:rPr>
              <w:t xml:space="preserve">D </w:t>
            </w:r>
          </w:p>
        </w:tc>
        <w:tc>
          <w:tcPr>
            <w:tcW w:w="629" w:type="pct"/>
          </w:tcPr>
          <w:p w14:paraId="29BA0041" w14:textId="2D5FC08F" w:rsidR="00992CA9" w:rsidRPr="00992CA9" w:rsidRDefault="00992CA9" w:rsidP="00992CA9">
            <w:pPr>
              <w:jc w:val="center"/>
              <w:rPr>
                <w:rFonts w:ascii="Arial" w:hAnsi="Arial" w:cs="Arial"/>
              </w:rPr>
            </w:pPr>
            <w:r w:rsidRPr="00992CA9">
              <w:rPr>
                <w:rFonts w:ascii="Arial" w:hAnsi="Arial" w:cs="Arial"/>
              </w:rPr>
              <w:t xml:space="preserve">A </w:t>
            </w:r>
          </w:p>
        </w:tc>
      </w:tr>
      <w:tr w:rsidR="00992CA9" w:rsidRPr="00916119" w14:paraId="5423EDA5" w14:textId="77777777" w:rsidTr="00992CA9">
        <w:tc>
          <w:tcPr>
            <w:tcW w:w="1160" w:type="pct"/>
            <w:vMerge/>
            <w:vAlign w:val="center"/>
          </w:tcPr>
          <w:p w14:paraId="3621DC92" w14:textId="77777777" w:rsidR="00992CA9" w:rsidRPr="00BD0803" w:rsidRDefault="00992CA9" w:rsidP="00992CA9">
            <w:pPr>
              <w:rPr>
                <w:rFonts w:ascii="Arial" w:hAnsi="Arial" w:cs="Arial"/>
                <w:b/>
              </w:rPr>
            </w:pPr>
          </w:p>
        </w:tc>
        <w:tc>
          <w:tcPr>
            <w:tcW w:w="2567" w:type="pct"/>
          </w:tcPr>
          <w:p w14:paraId="4C1797F8" w14:textId="14F5F947" w:rsidR="00992CA9" w:rsidRPr="00992CA9" w:rsidRDefault="00992CA9" w:rsidP="00992CA9">
            <w:pPr>
              <w:rPr>
                <w:rFonts w:ascii="Arial" w:hAnsi="Arial" w:cs="Arial"/>
              </w:rPr>
            </w:pPr>
            <w:r>
              <w:rPr>
                <w:rFonts w:ascii="Arial" w:hAnsi="Arial" w:cs="Arial"/>
              </w:rPr>
              <w:t>Certification in Agile Service Management</w:t>
            </w:r>
          </w:p>
        </w:tc>
        <w:tc>
          <w:tcPr>
            <w:tcW w:w="644" w:type="pct"/>
          </w:tcPr>
          <w:p w14:paraId="402DD125" w14:textId="3B68E718" w:rsidR="00992CA9" w:rsidRPr="00992CA9" w:rsidRDefault="00992CA9" w:rsidP="00992CA9">
            <w:pPr>
              <w:jc w:val="center"/>
              <w:rPr>
                <w:rFonts w:ascii="Arial" w:hAnsi="Arial" w:cs="Arial"/>
              </w:rPr>
            </w:pPr>
            <w:r w:rsidRPr="005B7D13">
              <w:rPr>
                <w:rFonts w:ascii="Arial" w:hAnsi="Arial" w:cs="Arial"/>
              </w:rPr>
              <w:t>D</w:t>
            </w:r>
          </w:p>
        </w:tc>
        <w:tc>
          <w:tcPr>
            <w:tcW w:w="629" w:type="pct"/>
          </w:tcPr>
          <w:p w14:paraId="38BD604B" w14:textId="6BC4A672" w:rsidR="00992CA9" w:rsidRPr="00992CA9" w:rsidRDefault="00992CA9" w:rsidP="00992CA9">
            <w:pPr>
              <w:jc w:val="center"/>
              <w:rPr>
                <w:rFonts w:ascii="Arial" w:hAnsi="Arial" w:cs="Arial"/>
              </w:rPr>
            </w:pPr>
            <w:r w:rsidRPr="005B7D13">
              <w:rPr>
                <w:rFonts w:ascii="Arial" w:hAnsi="Arial" w:cs="Arial"/>
              </w:rPr>
              <w:t xml:space="preserve">A </w:t>
            </w:r>
          </w:p>
        </w:tc>
      </w:tr>
      <w:tr w:rsidR="00992CA9" w:rsidRPr="00916119" w14:paraId="5A2AA62F" w14:textId="77777777" w:rsidTr="00992CA9">
        <w:tc>
          <w:tcPr>
            <w:tcW w:w="1160" w:type="pct"/>
            <w:vMerge/>
            <w:vAlign w:val="center"/>
          </w:tcPr>
          <w:p w14:paraId="12759A3F" w14:textId="77777777" w:rsidR="00992CA9" w:rsidRPr="00BD0803" w:rsidRDefault="00992CA9" w:rsidP="00992CA9">
            <w:pPr>
              <w:rPr>
                <w:rFonts w:ascii="Arial" w:hAnsi="Arial" w:cs="Arial"/>
                <w:b/>
              </w:rPr>
            </w:pPr>
          </w:p>
        </w:tc>
        <w:tc>
          <w:tcPr>
            <w:tcW w:w="2567" w:type="pct"/>
          </w:tcPr>
          <w:p w14:paraId="44AB2918" w14:textId="50DEF4E8" w:rsidR="00992CA9" w:rsidRPr="00992CA9" w:rsidRDefault="00992CA9" w:rsidP="00992CA9">
            <w:pPr>
              <w:rPr>
                <w:rFonts w:ascii="Arial" w:hAnsi="Arial" w:cs="Arial"/>
              </w:rPr>
            </w:pPr>
            <w:r>
              <w:rPr>
                <w:rFonts w:ascii="Arial" w:hAnsi="Arial" w:cs="Arial"/>
              </w:rPr>
              <w:t>Working towards ITIL v4 Managing Professional accreditation</w:t>
            </w:r>
          </w:p>
        </w:tc>
        <w:tc>
          <w:tcPr>
            <w:tcW w:w="644" w:type="pct"/>
          </w:tcPr>
          <w:p w14:paraId="75545F1F" w14:textId="1466498B" w:rsidR="00992CA9" w:rsidRPr="00992CA9" w:rsidRDefault="00992CA9" w:rsidP="00992CA9">
            <w:pPr>
              <w:jc w:val="center"/>
              <w:rPr>
                <w:rFonts w:ascii="Arial" w:hAnsi="Arial" w:cs="Arial"/>
              </w:rPr>
            </w:pPr>
            <w:r>
              <w:rPr>
                <w:rFonts w:ascii="Arial" w:hAnsi="Arial" w:cs="Arial"/>
              </w:rPr>
              <w:t>D</w:t>
            </w:r>
          </w:p>
        </w:tc>
        <w:tc>
          <w:tcPr>
            <w:tcW w:w="629" w:type="pct"/>
          </w:tcPr>
          <w:p w14:paraId="40D22D8F" w14:textId="33200422" w:rsidR="00992CA9" w:rsidRPr="00992CA9" w:rsidRDefault="00992CA9" w:rsidP="00992CA9">
            <w:pPr>
              <w:jc w:val="center"/>
              <w:rPr>
                <w:rFonts w:ascii="Arial" w:hAnsi="Arial" w:cs="Arial"/>
              </w:rPr>
            </w:pPr>
            <w:r w:rsidRPr="005B7D13">
              <w:rPr>
                <w:rFonts w:ascii="Arial" w:hAnsi="Arial" w:cs="Arial"/>
              </w:rPr>
              <w:t>A &amp; I</w:t>
            </w:r>
          </w:p>
        </w:tc>
      </w:tr>
      <w:tr w:rsidR="00EF062F" w:rsidRPr="00916119" w14:paraId="2B33BC51" w14:textId="77777777">
        <w:tc>
          <w:tcPr>
            <w:tcW w:w="1160" w:type="pct"/>
            <w:vMerge w:val="restart"/>
            <w:vAlign w:val="center"/>
          </w:tcPr>
          <w:p w14:paraId="4557FA1C" w14:textId="77777777" w:rsidR="00EF062F" w:rsidRPr="00BD0803" w:rsidRDefault="00EF062F" w:rsidP="00EF062F">
            <w:pPr>
              <w:rPr>
                <w:rFonts w:ascii="Arial" w:hAnsi="Arial" w:cs="Arial"/>
                <w:b/>
              </w:rPr>
            </w:pPr>
            <w:r w:rsidRPr="00BD0803">
              <w:rPr>
                <w:rFonts w:ascii="Arial" w:hAnsi="Arial" w:cs="Arial"/>
                <w:b/>
              </w:rPr>
              <w:t xml:space="preserve">Skills and </w:t>
            </w:r>
            <w:r>
              <w:rPr>
                <w:rFonts w:ascii="Arial" w:hAnsi="Arial" w:cs="Arial"/>
                <w:b/>
              </w:rPr>
              <w:t>A</w:t>
            </w:r>
            <w:r w:rsidRPr="00BD0803">
              <w:rPr>
                <w:rFonts w:ascii="Arial" w:hAnsi="Arial" w:cs="Arial"/>
                <w:b/>
              </w:rPr>
              <w:t>bilities</w:t>
            </w:r>
          </w:p>
        </w:tc>
        <w:tc>
          <w:tcPr>
            <w:tcW w:w="2567" w:type="pct"/>
          </w:tcPr>
          <w:p w14:paraId="5B22E4E7" w14:textId="625C9FB3" w:rsidR="00EF062F" w:rsidRPr="00EF062F" w:rsidRDefault="00EF062F" w:rsidP="00EF062F">
            <w:pPr>
              <w:rPr>
                <w:rFonts w:ascii="Arial" w:hAnsi="Arial" w:cs="Arial"/>
              </w:rPr>
            </w:pPr>
            <w:r w:rsidRPr="00EF062F">
              <w:rPr>
                <w:rFonts w:ascii="Arial" w:hAnsi="Arial" w:cs="Arial"/>
              </w:rPr>
              <w:t xml:space="preserve">Excellent analytical skills and the ability to identify and implement process change </w:t>
            </w:r>
          </w:p>
        </w:tc>
        <w:tc>
          <w:tcPr>
            <w:tcW w:w="644" w:type="pct"/>
          </w:tcPr>
          <w:p w14:paraId="64B45EDD" w14:textId="195B07E6"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76A8222B" w14:textId="55D94D2A" w:rsidR="00EF062F" w:rsidRPr="00EF062F" w:rsidRDefault="00EF062F" w:rsidP="00EF062F">
            <w:pPr>
              <w:jc w:val="center"/>
              <w:rPr>
                <w:rFonts w:ascii="Arial" w:hAnsi="Arial" w:cs="Arial"/>
              </w:rPr>
            </w:pPr>
            <w:r w:rsidRPr="00EF062F">
              <w:rPr>
                <w:rFonts w:ascii="Arial" w:hAnsi="Arial" w:cs="Arial"/>
              </w:rPr>
              <w:t xml:space="preserve">A &amp; I </w:t>
            </w:r>
          </w:p>
        </w:tc>
      </w:tr>
      <w:tr w:rsidR="00EF062F" w:rsidRPr="00916119" w14:paraId="5445557E" w14:textId="77777777">
        <w:tc>
          <w:tcPr>
            <w:tcW w:w="1160" w:type="pct"/>
            <w:vMerge/>
            <w:vAlign w:val="center"/>
          </w:tcPr>
          <w:p w14:paraId="7ACC2A17" w14:textId="77777777" w:rsidR="00EF062F" w:rsidRPr="00BD0803" w:rsidRDefault="00EF062F" w:rsidP="00EF062F">
            <w:pPr>
              <w:rPr>
                <w:rFonts w:ascii="Arial" w:hAnsi="Arial" w:cs="Arial"/>
                <w:b/>
              </w:rPr>
            </w:pPr>
          </w:p>
        </w:tc>
        <w:tc>
          <w:tcPr>
            <w:tcW w:w="2567" w:type="pct"/>
          </w:tcPr>
          <w:p w14:paraId="0577BD2E" w14:textId="0C723601" w:rsidR="00EF062F" w:rsidRPr="00EF062F" w:rsidRDefault="00EF062F" w:rsidP="00EF062F">
            <w:pPr>
              <w:rPr>
                <w:rFonts w:ascii="Arial" w:hAnsi="Arial" w:cs="Arial"/>
              </w:rPr>
            </w:pPr>
            <w:r w:rsidRPr="00EF062F">
              <w:rPr>
                <w:rFonts w:ascii="Arial" w:hAnsi="Arial" w:cs="Arial"/>
              </w:rPr>
              <w:t xml:space="preserve">Ability to innovate in the management of IT service and operational processes and to identify opportunities for more effective service delivery </w:t>
            </w:r>
          </w:p>
        </w:tc>
        <w:tc>
          <w:tcPr>
            <w:tcW w:w="644" w:type="pct"/>
          </w:tcPr>
          <w:p w14:paraId="5DA134E6" w14:textId="148E6D80"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0C773552" w14:textId="370B96A0" w:rsidR="00EF062F" w:rsidRPr="00EF062F" w:rsidRDefault="00EF062F" w:rsidP="00EF062F">
            <w:pPr>
              <w:jc w:val="center"/>
              <w:rPr>
                <w:rFonts w:ascii="Arial" w:hAnsi="Arial" w:cs="Arial"/>
              </w:rPr>
            </w:pPr>
            <w:r w:rsidRPr="00EF062F">
              <w:rPr>
                <w:rFonts w:ascii="Arial" w:hAnsi="Arial" w:cs="Arial"/>
              </w:rPr>
              <w:t xml:space="preserve">A &amp; I </w:t>
            </w:r>
          </w:p>
        </w:tc>
      </w:tr>
      <w:tr w:rsidR="00EF062F" w:rsidRPr="00916119" w14:paraId="00B2E720" w14:textId="77777777">
        <w:tc>
          <w:tcPr>
            <w:tcW w:w="1160" w:type="pct"/>
            <w:vMerge/>
            <w:vAlign w:val="center"/>
          </w:tcPr>
          <w:p w14:paraId="02EDA04A" w14:textId="77777777" w:rsidR="00EF062F" w:rsidRPr="00BD0803" w:rsidRDefault="00EF062F" w:rsidP="00EF062F">
            <w:pPr>
              <w:rPr>
                <w:rFonts w:ascii="Arial" w:hAnsi="Arial" w:cs="Arial"/>
                <w:b/>
              </w:rPr>
            </w:pPr>
          </w:p>
        </w:tc>
        <w:tc>
          <w:tcPr>
            <w:tcW w:w="2567" w:type="pct"/>
          </w:tcPr>
          <w:p w14:paraId="712ADE5E" w14:textId="529E4AC5" w:rsidR="00EF062F" w:rsidRPr="00EF062F" w:rsidRDefault="00EF062F" w:rsidP="00EF062F">
            <w:pPr>
              <w:rPr>
                <w:rFonts w:ascii="Arial" w:hAnsi="Arial" w:cs="Arial"/>
              </w:rPr>
            </w:pPr>
            <w:r w:rsidRPr="00EF062F">
              <w:rPr>
                <w:rFonts w:ascii="Arial" w:hAnsi="Arial" w:cs="Arial"/>
              </w:rPr>
              <w:t xml:space="preserve">Excellent written and oral communication skills, with the ability to communicate at all levels and sometimes in sensitive and/or hostile environments </w:t>
            </w:r>
          </w:p>
        </w:tc>
        <w:tc>
          <w:tcPr>
            <w:tcW w:w="644" w:type="pct"/>
          </w:tcPr>
          <w:p w14:paraId="14A1B1CB" w14:textId="1DA74ED2"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1A2E63AF" w14:textId="36878D4E" w:rsidR="00EF062F" w:rsidRPr="00EF062F" w:rsidRDefault="00EF062F" w:rsidP="00EF062F">
            <w:pPr>
              <w:jc w:val="center"/>
              <w:rPr>
                <w:rFonts w:ascii="Arial" w:hAnsi="Arial" w:cs="Arial"/>
              </w:rPr>
            </w:pPr>
            <w:r w:rsidRPr="00EF062F">
              <w:rPr>
                <w:rFonts w:ascii="Arial" w:hAnsi="Arial" w:cs="Arial"/>
              </w:rPr>
              <w:t xml:space="preserve">A &amp; T </w:t>
            </w:r>
          </w:p>
        </w:tc>
      </w:tr>
      <w:tr w:rsidR="00EF062F" w:rsidRPr="00916119" w14:paraId="30BEA17A" w14:textId="77777777">
        <w:tc>
          <w:tcPr>
            <w:tcW w:w="1160" w:type="pct"/>
            <w:vMerge/>
            <w:vAlign w:val="center"/>
          </w:tcPr>
          <w:p w14:paraId="6A597317" w14:textId="77777777" w:rsidR="00EF062F" w:rsidRPr="00BD0803" w:rsidRDefault="00EF062F" w:rsidP="00EF062F">
            <w:pPr>
              <w:rPr>
                <w:rFonts w:ascii="Arial" w:hAnsi="Arial" w:cs="Arial"/>
                <w:b/>
              </w:rPr>
            </w:pPr>
          </w:p>
        </w:tc>
        <w:tc>
          <w:tcPr>
            <w:tcW w:w="2567" w:type="pct"/>
          </w:tcPr>
          <w:p w14:paraId="04A1299A" w14:textId="0944B9F6" w:rsidR="00EF062F" w:rsidRPr="00EF062F" w:rsidRDefault="00EF062F" w:rsidP="00EF062F">
            <w:pPr>
              <w:rPr>
                <w:rFonts w:ascii="Arial" w:hAnsi="Arial" w:cs="Arial"/>
              </w:rPr>
            </w:pPr>
            <w:r w:rsidRPr="00EF062F">
              <w:rPr>
                <w:rFonts w:ascii="Arial" w:hAnsi="Arial" w:cs="Arial"/>
              </w:rPr>
              <w:t xml:space="preserve">Highly developed negotiation skills with the ability to be authoritative and persuasive </w:t>
            </w:r>
          </w:p>
        </w:tc>
        <w:tc>
          <w:tcPr>
            <w:tcW w:w="644" w:type="pct"/>
          </w:tcPr>
          <w:p w14:paraId="35C5BBA2" w14:textId="2C9ED6EE"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7DBC02A6" w14:textId="64A823A7" w:rsidR="00EF062F" w:rsidRPr="00EF062F" w:rsidRDefault="00EF062F" w:rsidP="00EF062F">
            <w:pPr>
              <w:jc w:val="center"/>
              <w:rPr>
                <w:rFonts w:ascii="Arial" w:hAnsi="Arial" w:cs="Arial"/>
              </w:rPr>
            </w:pPr>
            <w:r w:rsidRPr="00EF062F">
              <w:rPr>
                <w:rFonts w:ascii="Arial" w:hAnsi="Arial" w:cs="Arial"/>
              </w:rPr>
              <w:t xml:space="preserve">A, I &amp; T </w:t>
            </w:r>
          </w:p>
        </w:tc>
      </w:tr>
      <w:tr w:rsidR="00EF062F" w:rsidRPr="00916119" w14:paraId="4ACAC5A8" w14:textId="77777777">
        <w:tc>
          <w:tcPr>
            <w:tcW w:w="1160" w:type="pct"/>
            <w:vMerge/>
            <w:vAlign w:val="center"/>
          </w:tcPr>
          <w:p w14:paraId="1C4592E0" w14:textId="77777777" w:rsidR="00EF062F" w:rsidRPr="00BD0803" w:rsidRDefault="00EF062F" w:rsidP="00EF062F">
            <w:pPr>
              <w:rPr>
                <w:rFonts w:ascii="Arial" w:hAnsi="Arial" w:cs="Arial"/>
                <w:b/>
              </w:rPr>
            </w:pPr>
          </w:p>
        </w:tc>
        <w:tc>
          <w:tcPr>
            <w:tcW w:w="2567" w:type="pct"/>
          </w:tcPr>
          <w:p w14:paraId="34204EC7" w14:textId="216CAA8A" w:rsidR="00EF062F" w:rsidRPr="00EF062F" w:rsidRDefault="00EF062F" w:rsidP="00EF062F">
            <w:pPr>
              <w:rPr>
                <w:rFonts w:ascii="Arial" w:hAnsi="Arial" w:cs="Arial"/>
              </w:rPr>
            </w:pPr>
            <w:r w:rsidRPr="00EF062F">
              <w:rPr>
                <w:rFonts w:ascii="Arial" w:hAnsi="Arial" w:cs="Arial"/>
              </w:rPr>
              <w:t xml:space="preserve">Good interpersonal skills with the ability to use tact, diplomacy and professionalism </w:t>
            </w:r>
          </w:p>
        </w:tc>
        <w:tc>
          <w:tcPr>
            <w:tcW w:w="644" w:type="pct"/>
          </w:tcPr>
          <w:p w14:paraId="567AF2FF" w14:textId="60D7470C"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45C8FE26" w14:textId="3DCD8C2C" w:rsidR="00EF062F" w:rsidRPr="00EF062F" w:rsidRDefault="00EF062F" w:rsidP="00EF062F">
            <w:pPr>
              <w:jc w:val="center"/>
              <w:rPr>
                <w:rFonts w:ascii="Arial" w:hAnsi="Arial" w:cs="Arial"/>
              </w:rPr>
            </w:pPr>
            <w:r w:rsidRPr="00EF062F">
              <w:rPr>
                <w:rFonts w:ascii="Arial" w:hAnsi="Arial" w:cs="Arial"/>
              </w:rPr>
              <w:t xml:space="preserve">A, I &amp; T </w:t>
            </w:r>
          </w:p>
        </w:tc>
      </w:tr>
      <w:tr w:rsidR="00EF062F" w:rsidRPr="00916119" w14:paraId="30517CBB" w14:textId="77777777">
        <w:tc>
          <w:tcPr>
            <w:tcW w:w="1160" w:type="pct"/>
            <w:vMerge/>
            <w:vAlign w:val="center"/>
          </w:tcPr>
          <w:p w14:paraId="600D8D4E" w14:textId="77777777" w:rsidR="00EF062F" w:rsidRPr="00BD0803" w:rsidRDefault="00EF062F" w:rsidP="00EF062F">
            <w:pPr>
              <w:rPr>
                <w:rFonts w:ascii="Arial" w:hAnsi="Arial" w:cs="Arial"/>
                <w:b/>
              </w:rPr>
            </w:pPr>
          </w:p>
        </w:tc>
        <w:tc>
          <w:tcPr>
            <w:tcW w:w="2567" w:type="pct"/>
          </w:tcPr>
          <w:p w14:paraId="02F2C9EC" w14:textId="118754A5" w:rsidR="00EF062F" w:rsidRPr="00EF062F" w:rsidRDefault="00EF062F" w:rsidP="00EF062F">
            <w:pPr>
              <w:rPr>
                <w:rFonts w:ascii="Arial" w:hAnsi="Arial" w:cs="Arial"/>
              </w:rPr>
            </w:pPr>
            <w:r w:rsidRPr="00EF062F">
              <w:rPr>
                <w:rFonts w:ascii="Arial" w:hAnsi="Arial" w:cs="Arial"/>
              </w:rPr>
              <w:t xml:space="preserve">Ability to manage several priorities at the same time </w:t>
            </w:r>
          </w:p>
        </w:tc>
        <w:tc>
          <w:tcPr>
            <w:tcW w:w="644" w:type="pct"/>
          </w:tcPr>
          <w:p w14:paraId="37391B62" w14:textId="0FC6FD8F"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24DC3E5F" w14:textId="5FFA1297" w:rsidR="00EF062F" w:rsidRPr="00EF062F" w:rsidRDefault="00EF062F" w:rsidP="00EF062F">
            <w:pPr>
              <w:jc w:val="center"/>
              <w:rPr>
                <w:rFonts w:ascii="Arial" w:hAnsi="Arial" w:cs="Arial"/>
              </w:rPr>
            </w:pPr>
            <w:r w:rsidRPr="00EF062F">
              <w:rPr>
                <w:rFonts w:ascii="Arial" w:hAnsi="Arial" w:cs="Arial"/>
              </w:rPr>
              <w:t xml:space="preserve">A &amp; T </w:t>
            </w:r>
          </w:p>
        </w:tc>
      </w:tr>
      <w:tr w:rsidR="00EF062F" w:rsidRPr="00916119" w14:paraId="4E5581CE" w14:textId="77777777">
        <w:tc>
          <w:tcPr>
            <w:tcW w:w="1160" w:type="pct"/>
            <w:vMerge/>
            <w:vAlign w:val="center"/>
          </w:tcPr>
          <w:p w14:paraId="412AF0F1" w14:textId="77777777" w:rsidR="00EF062F" w:rsidRPr="00BD0803" w:rsidRDefault="00EF062F" w:rsidP="00EF062F">
            <w:pPr>
              <w:rPr>
                <w:rFonts w:ascii="Arial" w:hAnsi="Arial" w:cs="Arial"/>
                <w:b/>
              </w:rPr>
            </w:pPr>
          </w:p>
        </w:tc>
        <w:tc>
          <w:tcPr>
            <w:tcW w:w="2567" w:type="pct"/>
          </w:tcPr>
          <w:p w14:paraId="276A33AE" w14:textId="17A81B2D" w:rsidR="00EF062F" w:rsidRPr="00EF062F" w:rsidRDefault="00EF062F" w:rsidP="00EF062F">
            <w:pPr>
              <w:rPr>
                <w:rFonts w:ascii="Arial" w:hAnsi="Arial" w:cs="Arial"/>
              </w:rPr>
            </w:pPr>
            <w:r w:rsidRPr="00EF062F">
              <w:rPr>
                <w:rFonts w:ascii="Arial" w:hAnsi="Arial" w:cs="Arial"/>
              </w:rPr>
              <w:t xml:space="preserve">Ability to work under pressure and to tight and immovable deadlines </w:t>
            </w:r>
          </w:p>
        </w:tc>
        <w:tc>
          <w:tcPr>
            <w:tcW w:w="644" w:type="pct"/>
          </w:tcPr>
          <w:p w14:paraId="304D63CB" w14:textId="27274B8A"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23FA2476" w14:textId="2989BDD5" w:rsidR="00EF062F" w:rsidRPr="00EF062F" w:rsidRDefault="00EF062F" w:rsidP="00EF062F">
            <w:pPr>
              <w:jc w:val="center"/>
              <w:rPr>
                <w:rFonts w:ascii="Arial" w:hAnsi="Arial" w:cs="Arial"/>
              </w:rPr>
            </w:pPr>
            <w:r w:rsidRPr="00EF062F">
              <w:rPr>
                <w:rFonts w:ascii="Arial" w:hAnsi="Arial" w:cs="Arial"/>
              </w:rPr>
              <w:t xml:space="preserve">A, I &amp; T </w:t>
            </w:r>
          </w:p>
        </w:tc>
      </w:tr>
      <w:tr w:rsidR="00EF062F" w:rsidRPr="00916119" w14:paraId="32512129" w14:textId="77777777">
        <w:tc>
          <w:tcPr>
            <w:tcW w:w="1160" w:type="pct"/>
            <w:vMerge/>
            <w:vAlign w:val="center"/>
          </w:tcPr>
          <w:p w14:paraId="4161ABDB" w14:textId="77777777" w:rsidR="00EF062F" w:rsidRPr="00BD0803" w:rsidRDefault="00EF062F" w:rsidP="00EF062F">
            <w:pPr>
              <w:rPr>
                <w:rFonts w:ascii="Arial" w:hAnsi="Arial" w:cs="Arial"/>
                <w:b/>
              </w:rPr>
            </w:pPr>
          </w:p>
        </w:tc>
        <w:tc>
          <w:tcPr>
            <w:tcW w:w="2567" w:type="pct"/>
          </w:tcPr>
          <w:p w14:paraId="5B0AB93D" w14:textId="24445FE9" w:rsidR="00EF062F" w:rsidRPr="00EF062F" w:rsidRDefault="00EF062F" w:rsidP="00EF062F">
            <w:pPr>
              <w:rPr>
                <w:rFonts w:ascii="Arial" w:hAnsi="Arial" w:cs="Arial"/>
              </w:rPr>
            </w:pPr>
            <w:r w:rsidRPr="00EF062F">
              <w:rPr>
                <w:rFonts w:ascii="Arial" w:hAnsi="Arial" w:cs="Arial"/>
              </w:rPr>
              <w:t xml:space="preserve">Ability to develop good working rapport within and across teams </w:t>
            </w:r>
          </w:p>
        </w:tc>
        <w:tc>
          <w:tcPr>
            <w:tcW w:w="644" w:type="pct"/>
          </w:tcPr>
          <w:p w14:paraId="45713A58" w14:textId="6E2024B7"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23D80C00" w14:textId="622D6DB9" w:rsidR="00EF062F" w:rsidRPr="00EF062F" w:rsidRDefault="00EF062F" w:rsidP="00EF062F">
            <w:pPr>
              <w:jc w:val="center"/>
              <w:rPr>
                <w:rFonts w:ascii="Arial" w:hAnsi="Arial" w:cs="Arial"/>
              </w:rPr>
            </w:pPr>
            <w:r w:rsidRPr="00EF062F">
              <w:rPr>
                <w:rFonts w:ascii="Arial" w:hAnsi="Arial" w:cs="Arial"/>
              </w:rPr>
              <w:t xml:space="preserve">A &amp; I </w:t>
            </w:r>
          </w:p>
        </w:tc>
      </w:tr>
      <w:tr w:rsidR="00EF062F" w:rsidRPr="00916119" w14:paraId="253CF8C3" w14:textId="77777777">
        <w:tc>
          <w:tcPr>
            <w:tcW w:w="1160" w:type="pct"/>
            <w:vMerge/>
            <w:vAlign w:val="center"/>
          </w:tcPr>
          <w:p w14:paraId="6D71EE78" w14:textId="77777777" w:rsidR="00EF062F" w:rsidRPr="00BD0803" w:rsidRDefault="00EF062F" w:rsidP="00EF062F">
            <w:pPr>
              <w:rPr>
                <w:rFonts w:ascii="Arial" w:hAnsi="Arial" w:cs="Arial"/>
                <w:b/>
              </w:rPr>
            </w:pPr>
          </w:p>
        </w:tc>
        <w:tc>
          <w:tcPr>
            <w:tcW w:w="2567" w:type="pct"/>
          </w:tcPr>
          <w:p w14:paraId="46D663DC" w14:textId="03D74C1F" w:rsidR="00EF062F" w:rsidRPr="00EF062F" w:rsidRDefault="00EF062F" w:rsidP="00EF062F">
            <w:pPr>
              <w:rPr>
                <w:rFonts w:ascii="Arial" w:hAnsi="Arial" w:cs="Arial"/>
              </w:rPr>
            </w:pPr>
            <w:r w:rsidRPr="00EF062F">
              <w:rPr>
                <w:rFonts w:ascii="Arial" w:hAnsi="Arial" w:cs="Arial"/>
              </w:rPr>
              <w:t xml:space="preserve">Ability to draft legal documents and complex legal correspondence a concise and professional manner </w:t>
            </w:r>
          </w:p>
        </w:tc>
        <w:tc>
          <w:tcPr>
            <w:tcW w:w="644" w:type="pct"/>
          </w:tcPr>
          <w:p w14:paraId="29C1C8EA" w14:textId="758FE2AD"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0A457242" w14:textId="2BF80780" w:rsidR="00EF062F" w:rsidRPr="00EF062F" w:rsidRDefault="00EF062F" w:rsidP="00EF062F">
            <w:pPr>
              <w:jc w:val="center"/>
              <w:rPr>
                <w:rFonts w:ascii="Arial" w:hAnsi="Arial" w:cs="Arial"/>
              </w:rPr>
            </w:pPr>
            <w:r w:rsidRPr="00EF062F">
              <w:rPr>
                <w:rFonts w:ascii="Arial" w:hAnsi="Arial" w:cs="Arial"/>
              </w:rPr>
              <w:t xml:space="preserve">A, I &amp; T </w:t>
            </w:r>
          </w:p>
        </w:tc>
      </w:tr>
      <w:tr w:rsidR="00EF062F" w:rsidRPr="00916119" w14:paraId="46692C40" w14:textId="77777777">
        <w:tc>
          <w:tcPr>
            <w:tcW w:w="1160" w:type="pct"/>
            <w:vMerge/>
            <w:vAlign w:val="center"/>
          </w:tcPr>
          <w:p w14:paraId="2F201FD1" w14:textId="77777777" w:rsidR="00EF062F" w:rsidRPr="00BD0803" w:rsidRDefault="00EF062F" w:rsidP="00EF062F">
            <w:pPr>
              <w:rPr>
                <w:rFonts w:ascii="Arial" w:hAnsi="Arial" w:cs="Arial"/>
                <w:b/>
              </w:rPr>
            </w:pPr>
          </w:p>
        </w:tc>
        <w:tc>
          <w:tcPr>
            <w:tcW w:w="2567" w:type="pct"/>
          </w:tcPr>
          <w:p w14:paraId="65448EB1" w14:textId="77777777" w:rsidR="00EF062F" w:rsidRPr="00EF062F" w:rsidRDefault="00EF062F" w:rsidP="00EF062F">
            <w:pPr>
              <w:spacing w:after="19" w:line="259" w:lineRule="auto"/>
              <w:rPr>
                <w:rFonts w:ascii="Arial" w:hAnsi="Arial" w:cs="Arial"/>
              </w:rPr>
            </w:pPr>
            <w:r w:rsidRPr="00EF062F">
              <w:rPr>
                <w:rFonts w:ascii="Arial" w:hAnsi="Arial" w:cs="Arial"/>
              </w:rPr>
              <w:t xml:space="preserve">Proficient IT skills and ability to use Microsoft </w:t>
            </w:r>
          </w:p>
          <w:p w14:paraId="12230A4C" w14:textId="77777777" w:rsidR="00EF062F" w:rsidRPr="00EF062F" w:rsidRDefault="00EF062F" w:rsidP="00EF062F">
            <w:pPr>
              <w:spacing w:after="19" w:line="259" w:lineRule="auto"/>
              <w:rPr>
                <w:rFonts w:ascii="Arial" w:hAnsi="Arial" w:cs="Arial"/>
              </w:rPr>
            </w:pPr>
            <w:r w:rsidRPr="00EF062F">
              <w:rPr>
                <w:rFonts w:ascii="Arial" w:hAnsi="Arial" w:cs="Arial"/>
              </w:rPr>
              <w:t xml:space="preserve">Office packages (ie </w:t>
            </w:r>
          </w:p>
          <w:p w14:paraId="7E7159A2" w14:textId="654ED1F6" w:rsidR="00EF062F" w:rsidRPr="00EF062F" w:rsidRDefault="00EF062F" w:rsidP="00EF062F">
            <w:pPr>
              <w:rPr>
                <w:rFonts w:ascii="Arial" w:hAnsi="Arial" w:cs="Arial"/>
              </w:rPr>
            </w:pPr>
            <w:r w:rsidRPr="00EF062F">
              <w:rPr>
                <w:rFonts w:ascii="Arial" w:hAnsi="Arial" w:cs="Arial"/>
              </w:rPr>
              <w:t xml:space="preserve">Outlook/Word/Excel/PowerPoint etc) </w:t>
            </w:r>
          </w:p>
        </w:tc>
        <w:tc>
          <w:tcPr>
            <w:tcW w:w="644" w:type="pct"/>
          </w:tcPr>
          <w:p w14:paraId="5D888B58" w14:textId="1BD9A7BB"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5A569399" w14:textId="080470DA" w:rsidR="00EF062F" w:rsidRPr="00EF062F" w:rsidRDefault="00EF062F" w:rsidP="00EF062F">
            <w:pPr>
              <w:jc w:val="center"/>
              <w:rPr>
                <w:rFonts w:ascii="Arial" w:hAnsi="Arial" w:cs="Arial"/>
              </w:rPr>
            </w:pPr>
            <w:r w:rsidRPr="00EF062F">
              <w:rPr>
                <w:rFonts w:ascii="Arial" w:hAnsi="Arial" w:cs="Arial"/>
              </w:rPr>
              <w:t xml:space="preserve">A &amp; I </w:t>
            </w:r>
          </w:p>
        </w:tc>
      </w:tr>
      <w:tr w:rsidR="00EF062F" w:rsidRPr="00916119" w14:paraId="386E3912" w14:textId="77777777">
        <w:tc>
          <w:tcPr>
            <w:tcW w:w="1160" w:type="pct"/>
            <w:vMerge w:val="restart"/>
            <w:vAlign w:val="center"/>
          </w:tcPr>
          <w:p w14:paraId="3019A157" w14:textId="77777777" w:rsidR="00EF062F" w:rsidRPr="00BD0803" w:rsidRDefault="00EF062F" w:rsidP="00EF062F">
            <w:pPr>
              <w:rPr>
                <w:rFonts w:ascii="Arial" w:hAnsi="Arial" w:cs="Arial"/>
                <w:b/>
              </w:rPr>
            </w:pPr>
            <w:r w:rsidRPr="00BD0803">
              <w:rPr>
                <w:rFonts w:ascii="Arial" w:hAnsi="Arial" w:cs="Arial"/>
                <w:b/>
              </w:rPr>
              <w:t xml:space="preserve"> Experience</w:t>
            </w:r>
          </w:p>
        </w:tc>
        <w:tc>
          <w:tcPr>
            <w:tcW w:w="2567" w:type="pct"/>
          </w:tcPr>
          <w:p w14:paraId="624F411F" w14:textId="6CBC6A71" w:rsidR="00EF062F" w:rsidRPr="00BD0803" w:rsidRDefault="00EF062F" w:rsidP="00EF062F">
            <w:pPr>
              <w:rPr>
                <w:rFonts w:ascii="Arial" w:hAnsi="Arial" w:cs="Arial"/>
              </w:rPr>
            </w:pPr>
            <w:r>
              <w:rPr>
                <w:rFonts w:ascii="Arial" w:hAnsi="Arial" w:cs="Arial"/>
              </w:rPr>
              <w:t>Leading and managing staff to deliver organisational goals and objectives</w:t>
            </w:r>
          </w:p>
        </w:tc>
        <w:tc>
          <w:tcPr>
            <w:tcW w:w="644" w:type="pct"/>
          </w:tcPr>
          <w:p w14:paraId="15823D26" w14:textId="71B69501" w:rsidR="00EF062F" w:rsidRPr="00BD0803" w:rsidRDefault="00EF062F" w:rsidP="00EF062F">
            <w:pPr>
              <w:jc w:val="center"/>
              <w:rPr>
                <w:rFonts w:ascii="Arial" w:hAnsi="Arial" w:cs="Arial"/>
              </w:rPr>
            </w:pPr>
            <w:r w:rsidRPr="005B7D13">
              <w:rPr>
                <w:rFonts w:ascii="Arial" w:hAnsi="Arial" w:cs="Arial"/>
              </w:rPr>
              <w:t>E</w:t>
            </w:r>
          </w:p>
        </w:tc>
        <w:tc>
          <w:tcPr>
            <w:tcW w:w="629" w:type="pct"/>
          </w:tcPr>
          <w:p w14:paraId="40708A16" w14:textId="1D6E6AF3" w:rsidR="00EF062F" w:rsidRPr="00BD0803" w:rsidRDefault="00EF062F" w:rsidP="00EF062F">
            <w:pPr>
              <w:jc w:val="center"/>
              <w:rPr>
                <w:rFonts w:ascii="Arial" w:hAnsi="Arial" w:cs="Arial"/>
              </w:rPr>
            </w:pPr>
            <w:r w:rsidRPr="005B7D13">
              <w:rPr>
                <w:rFonts w:ascii="Arial" w:hAnsi="Arial" w:cs="Arial"/>
              </w:rPr>
              <w:t>A &amp; I</w:t>
            </w:r>
          </w:p>
        </w:tc>
      </w:tr>
      <w:tr w:rsidR="00EF062F" w:rsidRPr="00916119" w14:paraId="494C447F" w14:textId="77777777">
        <w:tc>
          <w:tcPr>
            <w:tcW w:w="1160" w:type="pct"/>
            <w:vMerge/>
            <w:vAlign w:val="center"/>
          </w:tcPr>
          <w:p w14:paraId="77904186" w14:textId="77777777" w:rsidR="00EF062F" w:rsidRPr="00BD0803" w:rsidRDefault="00EF062F" w:rsidP="00EF062F">
            <w:pPr>
              <w:rPr>
                <w:rFonts w:ascii="Arial" w:hAnsi="Arial" w:cs="Arial"/>
              </w:rPr>
            </w:pPr>
          </w:p>
        </w:tc>
        <w:tc>
          <w:tcPr>
            <w:tcW w:w="2567" w:type="pct"/>
          </w:tcPr>
          <w:p w14:paraId="742EB7A6" w14:textId="3009C059" w:rsidR="00EF062F" w:rsidRPr="00BD0803" w:rsidRDefault="00EF062F" w:rsidP="00EF062F">
            <w:pPr>
              <w:rPr>
                <w:rFonts w:ascii="Arial" w:hAnsi="Arial" w:cs="Arial"/>
              </w:rPr>
            </w:pPr>
            <w:r>
              <w:rPr>
                <w:rFonts w:ascii="Arial" w:hAnsi="Arial" w:cs="Arial"/>
              </w:rPr>
              <w:t xml:space="preserve">Service Desk Management including in depth knowledge of Major Incident Management, Incident Management, Problem Management, Service Request Management, IT Change </w:t>
            </w:r>
            <w:r>
              <w:rPr>
                <w:rFonts w:ascii="Arial" w:hAnsi="Arial" w:cs="Arial"/>
              </w:rPr>
              <w:lastRenderedPageBreak/>
              <w:t>Management and Continual Service Improvement</w:t>
            </w:r>
          </w:p>
        </w:tc>
        <w:tc>
          <w:tcPr>
            <w:tcW w:w="644" w:type="pct"/>
          </w:tcPr>
          <w:p w14:paraId="3F4852D1" w14:textId="0124E888" w:rsidR="00EF062F" w:rsidRPr="00BD0803" w:rsidRDefault="00EF062F" w:rsidP="00EF062F">
            <w:pPr>
              <w:jc w:val="center"/>
              <w:rPr>
                <w:rFonts w:ascii="Arial" w:hAnsi="Arial" w:cs="Arial"/>
              </w:rPr>
            </w:pPr>
            <w:r w:rsidRPr="005B7D13">
              <w:rPr>
                <w:rFonts w:ascii="Arial" w:hAnsi="Arial" w:cs="Arial"/>
              </w:rPr>
              <w:lastRenderedPageBreak/>
              <w:t>E</w:t>
            </w:r>
          </w:p>
        </w:tc>
        <w:tc>
          <w:tcPr>
            <w:tcW w:w="629" w:type="pct"/>
          </w:tcPr>
          <w:p w14:paraId="549DEAF9" w14:textId="7FF966D8" w:rsidR="00EF062F" w:rsidRPr="00BD0803" w:rsidRDefault="00EF062F" w:rsidP="00EF062F">
            <w:pPr>
              <w:jc w:val="center"/>
              <w:rPr>
                <w:rFonts w:ascii="Arial" w:hAnsi="Arial" w:cs="Arial"/>
              </w:rPr>
            </w:pPr>
            <w:r w:rsidRPr="005B7D13">
              <w:rPr>
                <w:rFonts w:ascii="Arial" w:hAnsi="Arial" w:cs="Arial"/>
              </w:rPr>
              <w:t>A &amp; I</w:t>
            </w:r>
          </w:p>
        </w:tc>
      </w:tr>
      <w:tr w:rsidR="00EF062F" w:rsidRPr="00916119" w14:paraId="6A173225" w14:textId="77777777">
        <w:tc>
          <w:tcPr>
            <w:tcW w:w="1160" w:type="pct"/>
            <w:vMerge/>
            <w:vAlign w:val="center"/>
          </w:tcPr>
          <w:p w14:paraId="0DECA783" w14:textId="77777777" w:rsidR="00EF062F" w:rsidRPr="00BD0803" w:rsidRDefault="00EF062F" w:rsidP="00EF062F">
            <w:pPr>
              <w:rPr>
                <w:rFonts w:ascii="Arial" w:hAnsi="Arial" w:cs="Arial"/>
              </w:rPr>
            </w:pPr>
          </w:p>
        </w:tc>
        <w:tc>
          <w:tcPr>
            <w:tcW w:w="2567" w:type="pct"/>
          </w:tcPr>
          <w:p w14:paraId="4AE30B3B" w14:textId="1DEB6A94" w:rsidR="00EF062F" w:rsidRPr="00BD0803" w:rsidRDefault="00EF062F" w:rsidP="00EF062F">
            <w:pPr>
              <w:rPr>
                <w:rFonts w:ascii="Arial" w:hAnsi="Arial" w:cs="Arial"/>
              </w:rPr>
            </w:pPr>
            <w:r>
              <w:rPr>
                <w:rFonts w:ascii="Arial" w:hAnsi="Arial" w:cs="Arial"/>
              </w:rPr>
              <w:t xml:space="preserve">Managing contracted suppliers against a KPI and service management/improvement framework. Managing Service Reviews and approval of supplier delivered reports. </w:t>
            </w:r>
          </w:p>
        </w:tc>
        <w:tc>
          <w:tcPr>
            <w:tcW w:w="644" w:type="pct"/>
          </w:tcPr>
          <w:p w14:paraId="0332AA95" w14:textId="6B646364" w:rsidR="00EF062F" w:rsidRPr="00BD0803" w:rsidRDefault="00EF062F" w:rsidP="00EF062F">
            <w:pPr>
              <w:jc w:val="center"/>
              <w:rPr>
                <w:rFonts w:ascii="Arial" w:hAnsi="Arial" w:cs="Arial"/>
              </w:rPr>
            </w:pPr>
            <w:r>
              <w:rPr>
                <w:rFonts w:ascii="Arial" w:hAnsi="Arial" w:cs="Arial"/>
              </w:rPr>
              <w:t>E</w:t>
            </w:r>
          </w:p>
        </w:tc>
        <w:tc>
          <w:tcPr>
            <w:tcW w:w="629" w:type="pct"/>
          </w:tcPr>
          <w:p w14:paraId="49C6C8EE" w14:textId="0545D2F1" w:rsidR="00EF062F" w:rsidRPr="00BD0803" w:rsidRDefault="00EF062F" w:rsidP="00EF062F">
            <w:pPr>
              <w:jc w:val="center"/>
              <w:rPr>
                <w:rFonts w:ascii="Arial" w:hAnsi="Arial" w:cs="Arial"/>
              </w:rPr>
            </w:pPr>
            <w:r w:rsidRPr="005B7D13">
              <w:rPr>
                <w:rFonts w:ascii="Arial" w:hAnsi="Arial" w:cs="Arial"/>
              </w:rPr>
              <w:t>A &amp; I</w:t>
            </w:r>
          </w:p>
        </w:tc>
      </w:tr>
      <w:tr w:rsidR="00EF062F" w:rsidRPr="00916119" w14:paraId="44B92D46" w14:textId="77777777">
        <w:tc>
          <w:tcPr>
            <w:tcW w:w="1160" w:type="pct"/>
            <w:vMerge/>
            <w:vAlign w:val="center"/>
          </w:tcPr>
          <w:p w14:paraId="16EBA490" w14:textId="77777777" w:rsidR="00EF062F" w:rsidRPr="00BD0803" w:rsidRDefault="00EF062F" w:rsidP="00EF062F">
            <w:pPr>
              <w:rPr>
                <w:rFonts w:ascii="Arial" w:hAnsi="Arial" w:cs="Arial"/>
              </w:rPr>
            </w:pPr>
          </w:p>
        </w:tc>
        <w:tc>
          <w:tcPr>
            <w:tcW w:w="2567" w:type="pct"/>
          </w:tcPr>
          <w:p w14:paraId="6914EA19" w14:textId="62BA1255" w:rsidR="00EF062F" w:rsidRPr="00BD0803" w:rsidRDefault="00EF062F" w:rsidP="00EF062F">
            <w:pPr>
              <w:rPr>
                <w:rFonts w:ascii="Arial" w:hAnsi="Arial" w:cs="Arial"/>
              </w:rPr>
            </w:pPr>
            <w:r>
              <w:rPr>
                <w:rFonts w:ascii="Arial" w:hAnsi="Arial" w:cs="Arial"/>
              </w:rPr>
              <w:t>Delivery of internal service management reports</w:t>
            </w:r>
          </w:p>
        </w:tc>
        <w:tc>
          <w:tcPr>
            <w:tcW w:w="644" w:type="pct"/>
          </w:tcPr>
          <w:p w14:paraId="6265AD5A" w14:textId="175E3C38" w:rsidR="00EF062F" w:rsidRPr="00BD0803" w:rsidRDefault="00EF062F" w:rsidP="00EF062F">
            <w:pPr>
              <w:jc w:val="center"/>
              <w:rPr>
                <w:rFonts w:ascii="Arial" w:hAnsi="Arial" w:cs="Arial"/>
              </w:rPr>
            </w:pPr>
            <w:r w:rsidRPr="005B7D13">
              <w:rPr>
                <w:rFonts w:ascii="Arial" w:hAnsi="Arial" w:cs="Arial"/>
              </w:rPr>
              <w:t>E</w:t>
            </w:r>
          </w:p>
        </w:tc>
        <w:tc>
          <w:tcPr>
            <w:tcW w:w="629" w:type="pct"/>
          </w:tcPr>
          <w:p w14:paraId="71B84197" w14:textId="1538F50E" w:rsidR="00EF062F" w:rsidRPr="00BD0803" w:rsidRDefault="00EF062F" w:rsidP="00EF062F">
            <w:pPr>
              <w:jc w:val="center"/>
              <w:rPr>
                <w:rFonts w:ascii="Arial" w:hAnsi="Arial" w:cs="Arial"/>
              </w:rPr>
            </w:pPr>
            <w:r w:rsidRPr="005B7D13">
              <w:rPr>
                <w:rFonts w:ascii="Arial" w:hAnsi="Arial" w:cs="Arial"/>
              </w:rPr>
              <w:t>A &amp; I</w:t>
            </w:r>
          </w:p>
        </w:tc>
      </w:tr>
      <w:tr w:rsidR="00EF062F" w:rsidRPr="00916119" w14:paraId="30C5B938" w14:textId="77777777">
        <w:tc>
          <w:tcPr>
            <w:tcW w:w="1160" w:type="pct"/>
            <w:vMerge/>
            <w:vAlign w:val="center"/>
          </w:tcPr>
          <w:p w14:paraId="0F0AB42B" w14:textId="77777777" w:rsidR="00EF062F" w:rsidRPr="00BD0803" w:rsidRDefault="00EF062F" w:rsidP="00EF062F">
            <w:pPr>
              <w:rPr>
                <w:rFonts w:ascii="Arial" w:hAnsi="Arial" w:cs="Arial"/>
              </w:rPr>
            </w:pPr>
          </w:p>
        </w:tc>
        <w:tc>
          <w:tcPr>
            <w:tcW w:w="2567" w:type="pct"/>
          </w:tcPr>
          <w:p w14:paraId="28AE9204" w14:textId="34921D34" w:rsidR="00EF062F" w:rsidRPr="00BD0803" w:rsidRDefault="00EF062F" w:rsidP="00EF062F">
            <w:pPr>
              <w:rPr>
                <w:rFonts w:ascii="Arial" w:hAnsi="Arial" w:cs="Arial"/>
              </w:rPr>
            </w:pPr>
            <w:r>
              <w:rPr>
                <w:rFonts w:ascii="Arial" w:hAnsi="Arial" w:cs="Arial"/>
              </w:rPr>
              <w:t xml:space="preserve">Multi-tasking, working across multiple projects, analysing opportunities, defining successful approaches and proactively solving </w:t>
            </w:r>
            <w:r w:rsidR="00E41799">
              <w:rPr>
                <w:rFonts w:ascii="Arial" w:hAnsi="Arial" w:cs="Arial"/>
              </w:rPr>
              <w:t>problems.</w:t>
            </w:r>
          </w:p>
        </w:tc>
        <w:tc>
          <w:tcPr>
            <w:tcW w:w="644" w:type="pct"/>
          </w:tcPr>
          <w:p w14:paraId="4C24665D" w14:textId="26A2999C" w:rsidR="00EF062F" w:rsidRPr="00BD0803" w:rsidRDefault="00EF062F" w:rsidP="00EF062F">
            <w:pPr>
              <w:jc w:val="center"/>
              <w:rPr>
                <w:rFonts w:ascii="Arial" w:hAnsi="Arial" w:cs="Arial"/>
              </w:rPr>
            </w:pPr>
            <w:r w:rsidRPr="005B7D13">
              <w:rPr>
                <w:rFonts w:ascii="Arial" w:hAnsi="Arial" w:cs="Arial"/>
              </w:rPr>
              <w:t>E</w:t>
            </w:r>
          </w:p>
        </w:tc>
        <w:tc>
          <w:tcPr>
            <w:tcW w:w="629" w:type="pct"/>
          </w:tcPr>
          <w:p w14:paraId="2B77DF7E" w14:textId="46EBCD56" w:rsidR="00EF062F" w:rsidRPr="00BD0803" w:rsidRDefault="00EF062F" w:rsidP="00EF062F">
            <w:pPr>
              <w:jc w:val="center"/>
              <w:rPr>
                <w:rFonts w:ascii="Arial" w:hAnsi="Arial" w:cs="Arial"/>
              </w:rPr>
            </w:pPr>
            <w:r w:rsidRPr="005B7D13">
              <w:rPr>
                <w:rFonts w:ascii="Arial" w:hAnsi="Arial" w:cs="Arial"/>
              </w:rPr>
              <w:t>A &amp; I</w:t>
            </w:r>
          </w:p>
        </w:tc>
      </w:tr>
      <w:tr w:rsidR="00EF062F" w:rsidRPr="00916119" w14:paraId="4B5BE717" w14:textId="77777777">
        <w:tc>
          <w:tcPr>
            <w:tcW w:w="1160" w:type="pct"/>
            <w:vMerge/>
            <w:vAlign w:val="center"/>
          </w:tcPr>
          <w:p w14:paraId="2C5F6805" w14:textId="77777777" w:rsidR="00EF062F" w:rsidRPr="00BD0803" w:rsidRDefault="00EF062F" w:rsidP="00EF062F">
            <w:pPr>
              <w:rPr>
                <w:rFonts w:ascii="Arial" w:hAnsi="Arial" w:cs="Arial"/>
              </w:rPr>
            </w:pPr>
          </w:p>
        </w:tc>
        <w:tc>
          <w:tcPr>
            <w:tcW w:w="2567" w:type="pct"/>
          </w:tcPr>
          <w:p w14:paraId="63265704" w14:textId="5F314A03" w:rsidR="00EF062F" w:rsidRPr="00BD0803" w:rsidRDefault="00EF062F" w:rsidP="00EF062F">
            <w:pPr>
              <w:rPr>
                <w:rFonts w:ascii="Arial" w:hAnsi="Arial" w:cs="Arial"/>
              </w:rPr>
            </w:pPr>
            <w:r>
              <w:rPr>
                <w:rFonts w:ascii="Arial" w:hAnsi="Arial" w:cs="Arial"/>
              </w:rPr>
              <w:t>Engaging and building relationships with a range of internal stakeholders and suppliers, working collaboratively, to support business outcomes</w:t>
            </w:r>
          </w:p>
        </w:tc>
        <w:tc>
          <w:tcPr>
            <w:tcW w:w="644" w:type="pct"/>
          </w:tcPr>
          <w:p w14:paraId="50E50E11" w14:textId="00F132E7" w:rsidR="00EF062F" w:rsidRPr="00BD0803" w:rsidRDefault="00EF062F" w:rsidP="00EF062F">
            <w:pPr>
              <w:jc w:val="center"/>
              <w:rPr>
                <w:rFonts w:ascii="Arial" w:hAnsi="Arial" w:cs="Arial"/>
              </w:rPr>
            </w:pPr>
            <w:r w:rsidRPr="005B7D13">
              <w:rPr>
                <w:rFonts w:ascii="Arial" w:hAnsi="Arial" w:cs="Arial"/>
              </w:rPr>
              <w:t>E</w:t>
            </w:r>
          </w:p>
        </w:tc>
        <w:tc>
          <w:tcPr>
            <w:tcW w:w="629" w:type="pct"/>
          </w:tcPr>
          <w:p w14:paraId="7E59854D" w14:textId="403A8B47" w:rsidR="00EF062F" w:rsidRPr="00BD0803" w:rsidRDefault="00EF062F" w:rsidP="00EF062F">
            <w:pPr>
              <w:jc w:val="center"/>
              <w:rPr>
                <w:rFonts w:ascii="Arial" w:hAnsi="Arial" w:cs="Arial"/>
              </w:rPr>
            </w:pPr>
            <w:r w:rsidRPr="005B7D13">
              <w:rPr>
                <w:rFonts w:ascii="Arial" w:hAnsi="Arial" w:cs="Arial"/>
              </w:rPr>
              <w:t>A &amp; I</w:t>
            </w:r>
          </w:p>
        </w:tc>
      </w:tr>
      <w:tr w:rsidR="00EF062F" w:rsidRPr="00916119" w14:paraId="00B62688" w14:textId="77777777">
        <w:tc>
          <w:tcPr>
            <w:tcW w:w="1160" w:type="pct"/>
            <w:vMerge/>
            <w:vAlign w:val="center"/>
          </w:tcPr>
          <w:p w14:paraId="1FBD2A9C" w14:textId="77777777" w:rsidR="00EF062F" w:rsidRPr="00BD0803" w:rsidRDefault="00EF062F" w:rsidP="00EF062F">
            <w:pPr>
              <w:rPr>
                <w:rFonts w:ascii="Arial" w:hAnsi="Arial" w:cs="Arial"/>
              </w:rPr>
            </w:pPr>
          </w:p>
        </w:tc>
        <w:tc>
          <w:tcPr>
            <w:tcW w:w="2567" w:type="pct"/>
          </w:tcPr>
          <w:p w14:paraId="37186090" w14:textId="68542035" w:rsidR="00EF062F" w:rsidRPr="00BD0803" w:rsidRDefault="00EF062F" w:rsidP="00EF062F">
            <w:pPr>
              <w:rPr>
                <w:rFonts w:ascii="Arial" w:hAnsi="Arial" w:cs="Arial"/>
              </w:rPr>
            </w:pPr>
            <w:r>
              <w:rPr>
                <w:rFonts w:ascii="Arial" w:hAnsi="Arial" w:cs="Arial"/>
              </w:rPr>
              <w:t xml:space="preserve">Development, implementation and support of improvements to service management </w:t>
            </w:r>
            <w:r w:rsidR="00E41799">
              <w:rPr>
                <w:rFonts w:ascii="Arial" w:hAnsi="Arial" w:cs="Arial"/>
              </w:rPr>
              <w:t>toolsets</w:t>
            </w:r>
          </w:p>
        </w:tc>
        <w:tc>
          <w:tcPr>
            <w:tcW w:w="644" w:type="pct"/>
          </w:tcPr>
          <w:p w14:paraId="3D3D4F80" w14:textId="4C83BC75" w:rsidR="00EF062F" w:rsidRPr="00BD0803" w:rsidRDefault="00EF062F" w:rsidP="00EF062F">
            <w:pPr>
              <w:jc w:val="center"/>
              <w:rPr>
                <w:rFonts w:ascii="Arial" w:hAnsi="Arial" w:cs="Arial"/>
              </w:rPr>
            </w:pPr>
            <w:r>
              <w:rPr>
                <w:rFonts w:ascii="Arial" w:hAnsi="Arial" w:cs="Arial"/>
              </w:rPr>
              <w:t>E</w:t>
            </w:r>
          </w:p>
        </w:tc>
        <w:tc>
          <w:tcPr>
            <w:tcW w:w="629" w:type="pct"/>
          </w:tcPr>
          <w:p w14:paraId="741FBD82" w14:textId="74E1C3C5" w:rsidR="00EF062F" w:rsidRPr="00BD0803" w:rsidRDefault="00EF062F" w:rsidP="00EF062F">
            <w:pPr>
              <w:jc w:val="center"/>
              <w:rPr>
                <w:rFonts w:ascii="Arial" w:hAnsi="Arial" w:cs="Arial"/>
              </w:rPr>
            </w:pPr>
            <w:r w:rsidRPr="00B96530">
              <w:rPr>
                <w:rFonts w:ascii="Arial" w:hAnsi="Arial" w:cs="Arial"/>
              </w:rPr>
              <w:t>A &amp; I</w:t>
            </w:r>
          </w:p>
        </w:tc>
      </w:tr>
      <w:tr w:rsidR="00EF062F" w:rsidRPr="00916119" w14:paraId="5365E8DC" w14:textId="77777777">
        <w:tc>
          <w:tcPr>
            <w:tcW w:w="1160" w:type="pct"/>
            <w:vMerge/>
            <w:vAlign w:val="center"/>
          </w:tcPr>
          <w:p w14:paraId="66F0DE16" w14:textId="77777777" w:rsidR="00EF062F" w:rsidRPr="00BD0803" w:rsidRDefault="00EF062F" w:rsidP="00EF062F">
            <w:pPr>
              <w:rPr>
                <w:rFonts w:ascii="Arial" w:hAnsi="Arial" w:cs="Arial"/>
              </w:rPr>
            </w:pPr>
          </w:p>
        </w:tc>
        <w:tc>
          <w:tcPr>
            <w:tcW w:w="2567" w:type="pct"/>
          </w:tcPr>
          <w:p w14:paraId="4184D20D" w14:textId="142052A8" w:rsidR="00EF062F" w:rsidRPr="00BD0803" w:rsidRDefault="00EF062F" w:rsidP="00EF062F">
            <w:pPr>
              <w:rPr>
                <w:rFonts w:ascii="Arial" w:hAnsi="Arial" w:cs="Arial"/>
              </w:rPr>
            </w:pPr>
            <w:r>
              <w:rPr>
                <w:rFonts w:ascii="Arial" w:hAnsi="Arial" w:cs="Arial"/>
              </w:rPr>
              <w:t>Service management delivery within a recognised ITSM operating model</w:t>
            </w:r>
          </w:p>
        </w:tc>
        <w:tc>
          <w:tcPr>
            <w:tcW w:w="644" w:type="pct"/>
          </w:tcPr>
          <w:p w14:paraId="1F7B1CC8" w14:textId="370FB4B3" w:rsidR="00EF062F" w:rsidRPr="00BD0803" w:rsidRDefault="00EF062F" w:rsidP="00EF062F">
            <w:pPr>
              <w:jc w:val="center"/>
              <w:rPr>
                <w:rFonts w:ascii="Arial" w:hAnsi="Arial" w:cs="Arial"/>
              </w:rPr>
            </w:pPr>
            <w:r>
              <w:rPr>
                <w:rFonts w:ascii="Arial" w:hAnsi="Arial" w:cs="Arial"/>
              </w:rPr>
              <w:t>E</w:t>
            </w:r>
          </w:p>
        </w:tc>
        <w:tc>
          <w:tcPr>
            <w:tcW w:w="629" w:type="pct"/>
          </w:tcPr>
          <w:p w14:paraId="510BF940" w14:textId="7093FD4F" w:rsidR="00EF062F" w:rsidRPr="00BD0803" w:rsidRDefault="00EF062F" w:rsidP="00EF062F">
            <w:pPr>
              <w:jc w:val="center"/>
              <w:rPr>
                <w:rFonts w:ascii="Arial" w:hAnsi="Arial" w:cs="Arial"/>
              </w:rPr>
            </w:pPr>
            <w:r w:rsidRPr="00B96530">
              <w:rPr>
                <w:rFonts w:ascii="Arial" w:hAnsi="Arial" w:cs="Arial"/>
              </w:rPr>
              <w:t>A &amp; I</w:t>
            </w:r>
          </w:p>
        </w:tc>
      </w:tr>
      <w:tr w:rsidR="00EF062F" w:rsidRPr="00916119" w14:paraId="191487D7" w14:textId="77777777">
        <w:tc>
          <w:tcPr>
            <w:tcW w:w="1160" w:type="pct"/>
            <w:vMerge/>
            <w:vAlign w:val="center"/>
          </w:tcPr>
          <w:p w14:paraId="07A32D3F" w14:textId="77777777" w:rsidR="00EF062F" w:rsidRPr="00BD0803" w:rsidRDefault="00EF062F" w:rsidP="00EF062F">
            <w:pPr>
              <w:rPr>
                <w:rFonts w:ascii="Arial" w:hAnsi="Arial" w:cs="Arial"/>
              </w:rPr>
            </w:pPr>
          </w:p>
        </w:tc>
        <w:tc>
          <w:tcPr>
            <w:tcW w:w="2567" w:type="pct"/>
          </w:tcPr>
          <w:p w14:paraId="1A0B7DE4" w14:textId="7869A812" w:rsidR="00EF062F" w:rsidRPr="00BD0803" w:rsidRDefault="00EF062F" w:rsidP="00EF062F">
            <w:pPr>
              <w:rPr>
                <w:rFonts w:ascii="Arial" w:hAnsi="Arial" w:cs="Arial"/>
              </w:rPr>
            </w:pPr>
            <w:r>
              <w:rPr>
                <w:rFonts w:ascii="Arial" w:hAnsi="Arial" w:cs="Arial"/>
              </w:rPr>
              <w:t>Exposure to and understanding of ISO27000</w:t>
            </w:r>
          </w:p>
        </w:tc>
        <w:tc>
          <w:tcPr>
            <w:tcW w:w="644" w:type="pct"/>
          </w:tcPr>
          <w:p w14:paraId="45E9498D" w14:textId="0861BBCB" w:rsidR="00EF062F" w:rsidRPr="00BD0803" w:rsidRDefault="00EF062F" w:rsidP="00EF062F">
            <w:pPr>
              <w:jc w:val="center"/>
              <w:rPr>
                <w:rFonts w:ascii="Arial" w:hAnsi="Arial" w:cs="Arial"/>
              </w:rPr>
            </w:pPr>
            <w:r>
              <w:rPr>
                <w:rFonts w:ascii="Arial" w:hAnsi="Arial" w:cs="Arial"/>
              </w:rPr>
              <w:t>D</w:t>
            </w:r>
          </w:p>
        </w:tc>
        <w:tc>
          <w:tcPr>
            <w:tcW w:w="629" w:type="pct"/>
          </w:tcPr>
          <w:p w14:paraId="21B78921" w14:textId="286E1AF6" w:rsidR="00EF062F" w:rsidRPr="00BD0803" w:rsidRDefault="00EF062F" w:rsidP="00EF062F">
            <w:pPr>
              <w:jc w:val="center"/>
              <w:rPr>
                <w:rFonts w:ascii="Arial" w:hAnsi="Arial" w:cs="Arial"/>
              </w:rPr>
            </w:pPr>
            <w:r w:rsidRPr="00B96530">
              <w:rPr>
                <w:rFonts w:ascii="Arial" w:hAnsi="Arial" w:cs="Arial"/>
              </w:rPr>
              <w:t>A &amp; I</w:t>
            </w:r>
          </w:p>
        </w:tc>
      </w:tr>
      <w:tr w:rsidR="00EF062F" w:rsidRPr="00916119" w14:paraId="3BD04D24" w14:textId="77777777">
        <w:tc>
          <w:tcPr>
            <w:tcW w:w="1160" w:type="pct"/>
            <w:vMerge w:val="restart"/>
            <w:vAlign w:val="center"/>
          </w:tcPr>
          <w:p w14:paraId="34693D64" w14:textId="77777777" w:rsidR="00EF062F" w:rsidRPr="00916119" w:rsidRDefault="00EF062F" w:rsidP="00EF062F">
            <w:pPr>
              <w:spacing w:before="40" w:after="40"/>
              <w:rPr>
                <w:rFonts w:ascii="Arial" w:hAnsi="Arial" w:cs="Arial"/>
                <w:b/>
              </w:rPr>
            </w:pPr>
            <w:r>
              <w:rPr>
                <w:rFonts w:ascii="Arial" w:hAnsi="Arial" w:cs="Arial"/>
                <w:b/>
              </w:rPr>
              <w:t>Knowledge and U</w:t>
            </w:r>
            <w:r w:rsidRPr="00916119">
              <w:rPr>
                <w:rFonts w:ascii="Arial" w:hAnsi="Arial" w:cs="Arial"/>
                <w:b/>
              </w:rPr>
              <w:t>nderstanding</w:t>
            </w:r>
          </w:p>
        </w:tc>
        <w:tc>
          <w:tcPr>
            <w:tcW w:w="2567" w:type="pct"/>
          </w:tcPr>
          <w:p w14:paraId="4464F859" w14:textId="2F468973" w:rsidR="00EF062F" w:rsidRPr="00BD0803" w:rsidRDefault="00EF062F" w:rsidP="00EF062F">
            <w:pPr>
              <w:rPr>
                <w:rFonts w:ascii="Arial" w:hAnsi="Arial" w:cs="Arial"/>
              </w:rPr>
            </w:pPr>
            <w:r>
              <w:rPr>
                <w:rFonts w:ascii="Arial" w:hAnsi="Arial" w:cs="Arial"/>
              </w:rPr>
              <w:t>Knowledge of implementing or working under ITIL framework</w:t>
            </w:r>
          </w:p>
        </w:tc>
        <w:tc>
          <w:tcPr>
            <w:tcW w:w="644" w:type="pct"/>
          </w:tcPr>
          <w:p w14:paraId="7098520F" w14:textId="4FF3E7E7" w:rsidR="00EF062F" w:rsidRPr="00BD0803" w:rsidRDefault="00EF062F" w:rsidP="00EF062F">
            <w:pPr>
              <w:jc w:val="center"/>
              <w:rPr>
                <w:rFonts w:ascii="Arial" w:hAnsi="Arial" w:cs="Arial"/>
              </w:rPr>
            </w:pPr>
            <w:r>
              <w:rPr>
                <w:rFonts w:ascii="Arial" w:hAnsi="Arial" w:cs="Arial"/>
              </w:rPr>
              <w:t>E</w:t>
            </w:r>
          </w:p>
        </w:tc>
        <w:tc>
          <w:tcPr>
            <w:tcW w:w="629" w:type="pct"/>
          </w:tcPr>
          <w:p w14:paraId="1E910096" w14:textId="3B311AB7" w:rsidR="00EF062F" w:rsidRPr="00BD0803" w:rsidRDefault="00EF062F" w:rsidP="00EF062F">
            <w:pPr>
              <w:jc w:val="center"/>
              <w:rPr>
                <w:rFonts w:ascii="Arial" w:hAnsi="Arial" w:cs="Arial"/>
              </w:rPr>
            </w:pPr>
            <w:r w:rsidRPr="00B96530">
              <w:rPr>
                <w:rFonts w:ascii="Arial" w:hAnsi="Arial" w:cs="Arial"/>
              </w:rPr>
              <w:t>A &amp; I</w:t>
            </w:r>
          </w:p>
        </w:tc>
      </w:tr>
      <w:tr w:rsidR="00EF062F" w:rsidRPr="00916119" w14:paraId="7B955CAD" w14:textId="77777777" w:rsidTr="00992CA9">
        <w:tc>
          <w:tcPr>
            <w:tcW w:w="1160" w:type="pct"/>
            <w:vMerge/>
            <w:vAlign w:val="center"/>
          </w:tcPr>
          <w:p w14:paraId="412C1EF7" w14:textId="77777777" w:rsidR="00EF062F" w:rsidRPr="00916119" w:rsidRDefault="00EF062F" w:rsidP="00EF062F">
            <w:pPr>
              <w:spacing w:before="40" w:after="40"/>
              <w:rPr>
                <w:rFonts w:ascii="Arial" w:hAnsi="Arial" w:cs="Arial"/>
                <w:b/>
              </w:rPr>
            </w:pPr>
          </w:p>
        </w:tc>
        <w:tc>
          <w:tcPr>
            <w:tcW w:w="2567" w:type="pct"/>
          </w:tcPr>
          <w:p w14:paraId="54ACCF1C" w14:textId="65DAA73C" w:rsidR="00EF062F" w:rsidRPr="00BD0803" w:rsidRDefault="00EF062F" w:rsidP="00EF062F">
            <w:pPr>
              <w:rPr>
                <w:rFonts w:ascii="Arial" w:hAnsi="Arial" w:cs="Arial"/>
              </w:rPr>
            </w:pPr>
            <w:r>
              <w:rPr>
                <w:rFonts w:ascii="Arial" w:hAnsi="Arial" w:cs="Arial"/>
              </w:rPr>
              <w:t>General and broad knowledge of current issues and advances across core service management disciplines</w:t>
            </w:r>
          </w:p>
        </w:tc>
        <w:tc>
          <w:tcPr>
            <w:tcW w:w="644" w:type="pct"/>
          </w:tcPr>
          <w:p w14:paraId="049235CC" w14:textId="311B8030" w:rsidR="00EF062F" w:rsidRPr="00BD0803" w:rsidRDefault="00EF062F" w:rsidP="00EF062F">
            <w:pPr>
              <w:jc w:val="center"/>
              <w:rPr>
                <w:rFonts w:ascii="Arial" w:hAnsi="Arial" w:cs="Arial"/>
              </w:rPr>
            </w:pPr>
            <w:r>
              <w:rPr>
                <w:rFonts w:ascii="Arial" w:hAnsi="Arial" w:cs="Arial"/>
              </w:rPr>
              <w:t>E</w:t>
            </w:r>
          </w:p>
        </w:tc>
        <w:tc>
          <w:tcPr>
            <w:tcW w:w="629" w:type="pct"/>
          </w:tcPr>
          <w:p w14:paraId="782697AA" w14:textId="440DF783" w:rsidR="00EF062F" w:rsidRPr="00BD0803" w:rsidRDefault="00EF062F" w:rsidP="00EF062F">
            <w:pPr>
              <w:jc w:val="center"/>
              <w:rPr>
                <w:rFonts w:ascii="Arial" w:hAnsi="Arial" w:cs="Arial"/>
              </w:rPr>
            </w:pPr>
            <w:r w:rsidRPr="00B96530">
              <w:rPr>
                <w:rFonts w:ascii="Arial" w:hAnsi="Arial" w:cs="Arial"/>
              </w:rPr>
              <w:t>A &amp; I</w:t>
            </w:r>
          </w:p>
        </w:tc>
      </w:tr>
      <w:tr w:rsidR="00EF062F" w:rsidRPr="00916119" w14:paraId="57E72F0D" w14:textId="77777777">
        <w:tc>
          <w:tcPr>
            <w:tcW w:w="1160" w:type="pct"/>
            <w:vMerge/>
            <w:vAlign w:val="center"/>
          </w:tcPr>
          <w:p w14:paraId="2C1145DF" w14:textId="77777777" w:rsidR="00EF062F" w:rsidRPr="00916119" w:rsidRDefault="00EF062F" w:rsidP="00EF062F">
            <w:pPr>
              <w:spacing w:before="40" w:after="40"/>
              <w:rPr>
                <w:rFonts w:ascii="Arial" w:hAnsi="Arial" w:cs="Arial"/>
                <w:b/>
              </w:rPr>
            </w:pPr>
          </w:p>
        </w:tc>
        <w:tc>
          <w:tcPr>
            <w:tcW w:w="2567" w:type="pct"/>
          </w:tcPr>
          <w:p w14:paraId="2DB23A94" w14:textId="66DD3A40" w:rsidR="00EF062F" w:rsidRPr="00BD0803" w:rsidRDefault="00EF062F" w:rsidP="00EF062F">
            <w:pPr>
              <w:rPr>
                <w:rFonts w:ascii="Arial" w:hAnsi="Arial" w:cs="Arial"/>
              </w:rPr>
            </w:pPr>
            <w:r w:rsidRPr="005B7D13">
              <w:rPr>
                <w:rFonts w:ascii="Arial" w:hAnsi="Arial" w:cs="Arial"/>
              </w:rPr>
              <w:t>Good understanding of NHS Resolution, its strategic aims and service users.</w:t>
            </w:r>
          </w:p>
        </w:tc>
        <w:tc>
          <w:tcPr>
            <w:tcW w:w="644" w:type="pct"/>
          </w:tcPr>
          <w:p w14:paraId="297E0CF2" w14:textId="50108509" w:rsidR="00EF062F" w:rsidRPr="00BD0803" w:rsidRDefault="00EF062F" w:rsidP="00EF062F">
            <w:pPr>
              <w:jc w:val="center"/>
              <w:rPr>
                <w:rFonts w:ascii="Arial" w:hAnsi="Arial" w:cs="Arial"/>
              </w:rPr>
            </w:pPr>
            <w:r w:rsidRPr="005B7D13">
              <w:rPr>
                <w:rFonts w:ascii="Arial" w:hAnsi="Arial" w:cs="Arial"/>
              </w:rPr>
              <w:t>E</w:t>
            </w:r>
          </w:p>
        </w:tc>
        <w:tc>
          <w:tcPr>
            <w:tcW w:w="629" w:type="pct"/>
          </w:tcPr>
          <w:p w14:paraId="63C356D6" w14:textId="24CC97AB" w:rsidR="00EF062F" w:rsidRPr="00BD0803" w:rsidRDefault="00EF062F" w:rsidP="00EF062F">
            <w:pPr>
              <w:jc w:val="center"/>
              <w:rPr>
                <w:rFonts w:ascii="Arial" w:hAnsi="Arial" w:cs="Arial"/>
              </w:rPr>
            </w:pPr>
            <w:r w:rsidRPr="005B7D13">
              <w:rPr>
                <w:rFonts w:ascii="Arial" w:hAnsi="Arial" w:cs="Arial"/>
              </w:rPr>
              <w:t>A &amp; I</w:t>
            </w:r>
          </w:p>
        </w:tc>
      </w:tr>
      <w:tr w:rsidR="00EF062F" w:rsidRPr="00916119" w14:paraId="3E55F41E" w14:textId="77777777">
        <w:tc>
          <w:tcPr>
            <w:tcW w:w="1160" w:type="pct"/>
            <w:vMerge/>
            <w:vAlign w:val="center"/>
          </w:tcPr>
          <w:p w14:paraId="5B04E15C" w14:textId="77777777" w:rsidR="00EF062F" w:rsidRPr="00916119" w:rsidRDefault="00EF062F" w:rsidP="00EF062F">
            <w:pPr>
              <w:spacing w:before="40" w:after="40"/>
              <w:rPr>
                <w:rFonts w:ascii="Arial" w:hAnsi="Arial" w:cs="Arial"/>
                <w:b/>
              </w:rPr>
            </w:pPr>
          </w:p>
        </w:tc>
        <w:tc>
          <w:tcPr>
            <w:tcW w:w="2567" w:type="pct"/>
          </w:tcPr>
          <w:p w14:paraId="654665E1" w14:textId="57E33617" w:rsidR="00EF062F" w:rsidRPr="00BD0803" w:rsidRDefault="00EF062F" w:rsidP="00EF062F">
            <w:pPr>
              <w:rPr>
                <w:rFonts w:ascii="Arial" w:hAnsi="Arial" w:cs="Arial"/>
              </w:rPr>
            </w:pPr>
            <w:r w:rsidRPr="005B7D13">
              <w:rPr>
                <w:rFonts w:ascii="Arial" w:hAnsi="Arial" w:cs="Arial"/>
              </w:rPr>
              <w:t>Good understanding of the challenges faced by the NHS.</w:t>
            </w:r>
          </w:p>
        </w:tc>
        <w:tc>
          <w:tcPr>
            <w:tcW w:w="644" w:type="pct"/>
          </w:tcPr>
          <w:p w14:paraId="58BF5250" w14:textId="429EE852" w:rsidR="00EF062F" w:rsidRPr="00BD0803" w:rsidRDefault="00EF062F" w:rsidP="00EF062F">
            <w:pPr>
              <w:jc w:val="center"/>
              <w:rPr>
                <w:rFonts w:ascii="Arial" w:hAnsi="Arial" w:cs="Arial"/>
              </w:rPr>
            </w:pPr>
            <w:r w:rsidRPr="005B7D13">
              <w:rPr>
                <w:rFonts w:ascii="Arial" w:hAnsi="Arial" w:cs="Arial"/>
              </w:rPr>
              <w:t>E</w:t>
            </w:r>
          </w:p>
        </w:tc>
        <w:tc>
          <w:tcPr>
            <w:tcW w:w="629" w:type="pct"/>
          </w:tcPr>
          <w:p w14:paraId="3EC59E48" w14:textId="65437511" w:rsidR="00EF062F" w:rsidRPr="00BD0803" w:rsidRDefault="00EF062F" w:rsidP="00EF062F">
            <w:pPr>
              <w:jc w:val="center"/>
              <w:rPr>
                <w:rFonts w:ascii="Arial" w:hAnsi="Arial" w:cs="Arial"/>
              </w:rPr>
            </w:pPr>
            <w:r w:rsidRPr="005B7D13">
              <w:rPr>
                <w:rFonts w:ascii="Arial" w:hAnsi="Arial" w:cs="Arial"/>
              </w:rPr>
              <w:t>A &amp; I</w:t>
            </w:r>
          </w:p>
        </w:tc>
      </w:tr>
      <w:tr w:rsidR="00BD0803" w:rsidRPr="00916119" w14:paraId="7BF74D9B" w14:textId="77777777" w:rsidTr="00992CA9">
        <w:tc>
          <w:tcPr>
            <w:tcW w:w="1160" w:type="pct"/>
            <w:vMerge/>
            <w:vAlign w:val="center"/>
          </w:tcPr>
          <w:p w14:paraId="48FFBC47" w14:textId="77777777" w:rsidR="00BD0803" w:rsidRPr="00916119" w:rsidRDefault="00BD0803" w:rsidP="00BD0803">
            <w:pPr>
              <w:spacing w:before="40" w:after="40"/>
              <w:rPr>
                <w:rFonts w:ascii="Arial" w:hAnsi="Arial" w:cs="Arial"/>
                <w:b/>
              </w:rPr>
            </w:pPr>
          </w:p>
        </w:tc>
        <w:tc>
          <w:tcPr>
            <w:tcW w:w="2567" w:type="pct"/>
          </w:tcPr>
          <w:p w14:paraId="15E6D03B" w14:textId="77777777" w:rsidR="00BD0803" w:rsidRPr="00BD0803" w:rsidDel="005C074A" w:rsidRDefault="00BD0803" w:rsidP="00BD0803">
            <w:pPr>
              <w:rPr>
                <w:rFonts w:ascii="Arial" w:hAnsi="Arial" w:cs="Arial"/>
              </w:rPr>
            </w:pPr>
            <w:r w:rsidRPr="00BD0803">
              <w:rPr>
                <w:rFonts w:ascii="Arial" w:hAnsi="Arial" w:cs="Arial"/>
              </w:rPr>
              <w:t>Knowledge and understanding of confidentiality within the workplace (particularly within the NHS)</w:t>
            </w:r>
          </w:p>
        </w:tc>
        <w:tc>
          <w:tcPr>
            <w:tcW w:w="644" w:type="pct"/>
          </w:tcPr>
          <w:p w14:paraId="52CF1224" w14:textId="77777777" w:rsidR="00BD0803" w:rsidRPr="00BD0803" w:rsidRDefault="00BD0803" w:rsidP="00BD0803">
            <w:pPr>
              <w:jc w:val="center"/>
              <w:rPr>
                <w:rFonts w:ascii="Arial" w:hAnsi="Arial" w:cs="Arial"/>
              </w:rPr>
            </w:pPr>
            <w:r w:rsidRPr="00BD0803">
              <w:rPr>
                <w:rFonts w:ascii="Arial" w:hAnsi="Arial" w:cs="Arial"/>
              </w:rPr>
              <w:t>E</w:t>
            </w:r>
          </w:p>
        </w:tc>
        <w:tc>
          <w:tcPr>
            <w:tcW w:w="629" w:type="pct"/>
          </w:tcPr>
          <w:p w14:paraId="6CF7DD72" w14:textId="77777777" w:rsidR="00BD0803" w:rsidRPr="00BD0803" w:rsidRDefault="00BD0803" w:rsidP="00BD0803">
            <w:pPr>
              <w:jc w:val="center"/>
              <w:rPr>
                <w:rFonts w:ascii="Arial" w:hAnsi="Arial" w:cs="Arial"/>
              </w:rPr>
            </w:pPr>
            <w:r w:rsidRPr="00BD0803">
              <w:rPr>
                <w:rFonts w:ascii="Arial" w:hAnsi="Arial" w:cs="Arial"/>
              </w:rPr>
              <w:t>A &amp; I</w:t>
            </w:r>
          </w:p>
        </w:tc>
      </w:tr>
      <w:tr w:rsidR="00BD0803" w:rsidRPr="00916119" w14:paraId="08DD91CC" w14:textId="77777777" w:rsidTr="00992CA9">
        <w:tc>
          <w:tcPr>
            <w:tcW w:w="1160" w:type="pct"/>
            <w:vMerge/>
            <w:vAlign w:val="center"/>
          </w:tcPr>
          <w:p w14:paraId="5969226D" w14:textId="77777777" w:rsidR="00BD0803" w:rsidRPr="00916119" w:rsidRDefault="00BD0803" w:rsidP="00BD0803">
            <w:pPr>
              <w:spacing w:before="40" w:after="40"/>
              <w:rPr>
                <w:rFonts w:ascii="Arial" w:hAnsi="Arial" w:cs="Arial"/>
                <w:b/>
              </w:rPr>
            </w:pPr>
          </w:p>
        </w:tc>
        <w:tc>
          <w:tcPr>
            <w:tcW w:w="2567" w:type="pct"/>
          </w:tcPr>
          <w:p w14:paraId="315A97D3" w14:textId="77777777" w:rsidR="00BD0803" w:rsidRPr="00BD0803" w:rsidDel="005C074A" w:rsidRDefault="00BD0803" w:rsidP="00BD0803">
            <w:pPr>
              <w:rPr>
                <w:rFonts w:ascii="Arial" w:hAnsi="Arial" w:cs="Arial"/>
              </w:rPr>
            </w:pPr>
            <w:r w:rsidRPr="00BD0803">
              <w:rPr>
                <w:rFonts w:ascii="Arial" w:hAnsi="Arial" w:cs="Arial"/>
              </w:rPr>
              <w:t>Knowledge and understanding of Equality Act (2010)</w:t>
            </w:r>
          </w:p>
        </w:tc>
        <w:tc>
          <w:tcPr>
            <w:tcW w:w="644" w:type="pct"/>
          </w:tcPr>
          <w:p w14:paraId="7B7F4687" w14:textId="77777777" w:rsidR="00BD0803" w:rsidRPr="00BD0803" w:rsidRDefault="00BD0803" w:rsidP="00BD0803">
            <w:pPr>
              <w:jc w:val="center"/>
              <w:rPr>
                <w:rFonts w:ascii="Arial" w:hAnsi="Arial" w:cs="Arial"/>
              </w:rPr>
            </w:pPr>
            <w:r w:rsidRPr="00BD0803">
              <w:rPr>
                <w:rFonts w:ascii="Arial" w:hAnsi="Arial" w:cs="Arial"/>
              </w:rPr>
              <w:t>E</w:t>
            </w:r>
          </w:p>
        </w:tc>
        <w:tc>
          <w:tcPr>
            <w:tcW w:w="629" w:type="pct"/>
          </w:tcPr>
          <w:p w14:paraId="5CC190D1" w14:textId="77777777" w:rsidR="00BD0803" w:rsidRPr="00BD0803" w:rsidRDefault="00BD0803" w:rsidP="00BD0803">
            <w:pPr>
              <w:jc w:val="center"/>
              <w:rPr>
                <w:rFonts w:ascii="Arial" w:hAnsi="Arial" w:cs="Arial"/>
              </w:rPr>
            </w:pPr>
            <w:r w:rsidRPr="00BD0803">
              <w:rPr>
                <w:rFonts w:ascii="Arial" w:hAnsi="Arial" w:cs="Arial"/>
              </w:rPr>
              <w:t>A &amp; I</w:t>
            </w:r>
          </w:p>
        </w:tc>
      </w:tr>
      <w:tr w:rsidR="00BD0803" w:rsidRPr="00916119" w14:paraId="41F44FF4" w14:textId="77777777" w:rsidTr="00992CA9">
        <w:tc>
          <w:tcPr>
            <w:tcW w:w="1160" w:type="pct"/>
            <w:vMerge/>
            <w:vAlign w:val="center"/>
          </w:tcPr>
          <w:p w14:paraId="372EF9DB" w14:textId="77777777" w:rsidR="00BD0803" w:rsidRPr="00916119" w:rsidRDefault="00BD0803" w:rsidP="00BD0803">
            <w:pPr>
              <w:spacing w:before="40" w:after="40"/>
              <w:rPr>
                <w:rFonts w:ascii="Arial" w:hAnsi="Arial" w:cs="Arial"/>
                <w:b/>
              </w:rPr>
            </w:pPr>
          </w:p>
        </w:tc>
        <w:tc>
          <w:tcPr>
            <w:tcW w:w="2567" w:type="pct"/>
          </w:tcPr>
          <w:p w14:paraId="2034099F" w14:textId="77777777" w:rsidR="00BD0803" w:rsidRPr="00BD0803" w:rsidDel="005C074A" w:rsidRDefault="00BD0803" w:rsidP="00BD0803">
            <w:pPr>
              <w:rPr>
                <w:rFonts w:ascii="Arial" w:hAnsi="Arial" w:cs="Arial"/>
              </w:rPr>
            </w:pPr>
            <w:r w:rsidRPr="00BD0803">
              <w:rPr>
                <w:rFonts w:ascii="Arial" w:hAnsi="Arial" w:cs="Arial"/>
              </w:rPr>
              <w:t>Knowledge and understanding of Freedom of Information Act (2000)</w:t>
            </w:r>
          </w:p>
        </w:tc>
        <w:tc>
          <w:tcPr>
            <w:tcW w:w="644" w:type="pct"/>
          </w:tcPr>
          <w:p w14:paraId="0761E20C" w14:textId="77777777" w:rsidR="00BD0803" w:rsidRPr="00BD0803" w:rsidRDefault="00BD0803" w:rsidP="00BD0803">
            <w:pPr>
              <w:jc w:val="center"/>
              <w:rPr>
                <w:rFonts w:ascii="Arial" w:hAnsi="Arial" w:cs="Arial"/>
              </w:rPr>
            </w:pPr>
            <w:r w:rsidRPr="00BD0803">
              <w:rPr>
                <w:rFonts w:ascii="Arial" w:hAnsi="Arial" w:cs="Arial"/>
              </w:rPr>
              <w:t>E</w:t>
            </w:r>
          </w:p>
        </w:tc>
        <w:tc>
          <w:tcPr>
            <w:tcW w:w="629" w:type="pct"/>
          </w:tcPr>
          <w:p w14:paraId="51298C33" w14:textId="77777777" w:rsidR="00BD0803" w:rsidRPr="00BD0803" w:rsidRDefault="00BD0803" w:rsidP="00BD0803">
            <w:pPr>
              <w:jc w:val="center"/>
              <w:rPr>
                <w:rFonts w:ascii="Arial" w:hAnsi="Arial" w:cs="Arial"/>
              </w:rPr>
            </w:pPr>
            <w:r w:rsidRPr="00BD0803">
              <w:rPr>
                <w:rFonts w:ascii="Arial" w:hAnsi="Arial" w:cs="Arial"/>
              </w:rPr>
              <w:t>A &amp; I</w:t>
            </w:r>
          </w:p>
        </w:tc>
      </w:tr>
      <w:tr w:rsidR="00BD0803" w:rsidRPr="00916119" w14:paraId="594E5208" w14:textId="77777777" w:rsidTr="00992CA9">
        <w:tc>
          <w:tcPr>
            <w:tcW w:w="1160" w:type="pct"/>
            <w:vMerge/>
            <w:vAlign w:val="center"/>
          </w:tcPr>
          <w:p w14:paraId="54AC0BCC" w14:textId="77777777" w:rsidR="00BD0803" w:rsidRPr="00916119" w:rsidRDefault="00BD0803" w:rsidP="00BD0803">
            <w:pPr>
              <w:spacing w:before="40" w:after="40"/>
              <w:rPr>
                <w:rFonts w:ascii="Arial" w:hAnsi="Arial" w:cs="Arial"/>
                <w:b/>
              </w:rPr>
            </w:pPr>
          </w:p>
        </w:tc>
        <w:tc>
          <w:tcPr>
            <w:tcW w:w="2567" w:type="pct"/>
          </w:tcPr>
          <w:p w14:paraId="674D67E0" w14:textId="77777777" w:rsidR="00BD0803" w:rsidRPr="00BD0803" w:rsidDel="005C074A" w:rsidRDefault="00BD0803" w:rsidP="00BD0803">
            <w:pPr>
              <w:rPr>
                <w:rFonts w:ascii="Arial" w:hAnsi="Arial" w:cs="Arial"/>
              </w:rPr>
            </w:pPr>
            <w:r w:rsidRPr="00BD0803">
              <w:rPr>
                <w:rFonts w:ascii="Arial" w:hAnsi="Arial" w:cs="Arial"/>
              </w:rPr>
              <w:t>Knowledge and understanding of Data Protection Act/General Data Protection Regulations (2018)</w:t>
            </w:r>
          </w:p>
        </w:tc>
        <w:tc>
          <w:tcPr>
            <w:tcW w:w="644" w:type="pct"/>
          </w:tcPr>
          <w:p w14:paraId="1F96E341" w14:textId="77777777" w:rsidR="00BD0803" w:rsidRPr="00BD0803" w:rsidRDefault="00BD0803" w:rsidP="00BD0803">
            <w:pPr>
              <w:jc w:val="center"/>
              <w:rPr>
                <w:rFonts w:ascii="Arial" w:hAnsi="Arial" w:cs="Arial"/>
              </w:rPr>
            </w:pPr>
            <w:r w:rsidRPr="00BD0803">
              <w:rPr>
                <w:rFonts w:ascii="Arial" w:hAnsi="Arial" w:cs="Arial"/>
              </w:rPr>
              <w:t>E</w:t>
            </w:r>
          </w:p>
        </w:tc>
        <w:tc>
          <w:tcPr>
            <w:tcW w:w="629" w:type="pct"/>
          </w:tcPr>
          <w:p w14:paraId="7A98F725" w14:textId="77777777" w:rsidR="00BD0803" w:rsidRPr="00BD0803" w:rsidRDefault="00BD0803" w:rsidP="00BD0803">
            <w:pPr>
              <w:jc w:val="center"/>
              <w:rPr>
                <w:rFonts w:ascii="Arial" w:hAnsi="Arial" w:cs="Arial"/>
              </w:rPr>
            </w:pPr>
            <w:r w:rsidRPr="00BD0803">
              <w:rPr>
                <w:rFonts w:ascii="Arial" w:hAnsi="Arial" w:cs="Arial"/>
              </w:rPr>
              <w:t>A &amp; I</w:t>
            </w:r>
          </w:p>
        </w:tc>
      </w:tr>
      <w:tr w:rsidR="00EF062F" w:rsidRPr="00916119" w14:paraId="733318E7" w14:textId="77777777">
        <w:tc>
          <w:tcPr>
            <w:tcW w:w="1160" w:type="pct"/>
            <w:vMerge w:val="restart"/>
            <w:vAlign w:val="center"/>
          </w:tcPr>
          <w:p w14:paraId="2CADE608" w14:textId="77777777" w:rsidR="00EF062F" w:rsidRPr="00BD0803" w:rsidRDefault="00EF062F" w:rsidP="00EF062F">
            <w:pPr>
              <w:rPr>
                <w:rFonts w:ascii="Arial" w:hAnsi="Arial" w:cs="Arial"/>
                <w:b/>
              </w:rPr>
            </w:pPr>
            <w:r w:rsidRPr="00BD0803">
              <w:rPr>
                <w:rFonts w:ascii="Arial" w:hAnsi="Arial" w:cs="Arial"/>
                <w:b/>
              </w:rPr>
              <w:t>Other</w:t>
            </w:r>
          </w:p>
        </w:tc>
        <w:tc>
          <w:tcPr>
            <w:tcW w:w="2567" w:type="pct"/>
          </w:tcPr>
          <w:p w14:paraId="265E94AE" w14:textId="5EF15D08" w:rsidR="00EF062F" w:rsidRPr="00EF062F" w:rsidRDefault="00EF062F" w:rsidP="00EF062F">
            <w:pPr>
              <w:rPr>
                <w:rFonts w:ascii="Arial" w:hAnsi="Arial" w:cs="Arial"/>
              </w:rPr>
            </w:pPr>
            <w:r w:rsidRPr="00EF062F">
              <w:rPr>
                <w:rFonts w:ascii="Arial" w:hAnsi="Arial" w:cs="Arial"/>
              </w:rPr>
              <w:t xml:space="preserve">Confident with a high level of drive, enthusiasm and commitment </w:t>
            </w:r>
          </w:p>
        </w:tc>
        <w:tc>
          <w:tcPr>
            <w:tcW w:w="644" w:type="pct"/>
          </w:tcPr>
          <w:p w14:paraId="157A8D89" w14:textId="277E57CF"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19948EB3" w14:textId="29D4195D" w:rsidR="00EF062F" w:rsidRPr="00EF062F" w:rsidRDefault="00EF062F" w:rsidP="00EF062F">
            <w:pPr>
              <w:jc w:val="center"/>
              <w:rPr>
                <w:rFonts w:ascii="Arial" w:hAnsi="Arial" w:cs="Arial"/>
              </w:rPr>
            </w:pPr>
            <w:r w:rsidRPr="00EF062F">
              <w:rPr>
                <w:rFonts w:ascii="Arial" w:hAnsi="Arial" w:cs="Arial"/>
              </w:rPr>
              <w:t xml:space="preserve">A &amp; I </w:t>
            </w:r>
          </w:p>
        </w:tc>
      </w:tr>
      <w:tr w:rsidR="00EF062F" w:rsidRPr="00916119" w14:paraId="20B62967" w14:textId="77777777">
        <w:tc>
          <w:tcPr>
            <w:tcW w:w="1160" w:type="pct"/>
            <w:vMerge/>
            <w:vAlign w:val="center"/>
          </w:tcPr>
          <w:p w14:paraId="0A4F58BF" w14:textId="77777777" w:rsidR="00EF062F" w:rsidRPr="00BD0803" w:rsidRDefault="00EF062F" w:rsidP="00EF062F">
            <w:pPr>
              <w:rPr>
                <w:rFonts w:ascii="Arial" w:hAnsi="Arial" w:cs="Arial"/>
              </w:rPr>
            </w:pPr>
          </w:p>
        </w:tc>
        <w:tc>
          <w:tcPr>
            <w:tcW w:w="2567" w:type="pct"/>
          </w:tcPr>
          <w:p w14:paraId="210C508F" w14:textId="48DDDA6E" w:rsidR="00EF062F" w:rsidRPr="00EF062F" w:rsidRDefault="00EF062F" w:rsidP="00EF062F">
            <w:pPr>
              <w:rPr>
                <w:rFonts w:ascii="Arial" w:hAnsi="Arial" w:cs="Arial"/>
              </w:rPr>
            </w:pPr>
            <w:r w:rsidRPr="00EF062F">
              <w:rPr>
                <w:rFonts w:ascii="Arial" w:hAnsi="Arial" w:cs="Arial"/>
              </w:rPr>
              <w:t xml:space="preserve">Self-motivated and focused approach </w:t>
            </w:r>
          </w:p>
        </w:tc>
        <w:tc>
          <w:tcPr>
            <w:tcW w:w="644" w:type="pct"/>
          </w:tcPr>
          <w:p w14:paraId="707B4820" w14:textId="0211790B"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448AED15" w14:textId="735D4E9E" w:rsidR="00EF062F" w:rsidRPr="00EF062F" w:rsidRDefault="00EF062F" w:rsidP="00EF062F">
            <w:pPr>
              <w:jc w:val="center"/>
              <w:rPr>
                <w:rFonts w:ascii="Arial" w:hAnsi="Arial" w:cs="Arial"/>
              </w:rPr>
            </w:pPr>
            <w:r w:rsidRPr="00EF062F">
              <w:rPr>
                <w:rFonts w:ascii="Arial" w:hAnsi="Arial" w:cs="Arial"/>
              </w:rPr>
              <w:t xml:space="preserve">A &amp; I </w:t>
            </w:r>
          </w:p>
        </w:tc>
      </w:tr>
      <w:tr w:rsidR="00EF062F" w:rsidRPr="00916119" w14:paraId="63BFCD07" w14:textId="77777777">
        <w:tc>
          <w:tcPr>
            <w:tcW w:w="1160" w:type="pct"/>
            <w:vMerge/>
            <w:vAlign w:val="center"/>
          </w:tcPr>
          <w:p w14:paraId="075F280B" w14:textId="77777777" w:rsidR="00EF062F" w:rsidRPr="00BD0803" w:rsidRDefault="00EF062F" w:rsidP="00EF062F">
            <w:pPr>
              <w:rPr>
                <w:rFonts w:ascii="Arial" w:hAnsi="Arial" w:cs="Arial"/>
              </w:rPr>
            </w:pPr>
          </w:p>
        </w:tc>
        <w:tc>
          <w:tcPr>
            <w:tcW w:w="2567" w:type="pct"/>
          </w:tcPr>
          <w:p w14:paraId="688FD661" w14:textId="5D9E095F" w:rsidR="00EF062F" w:rsidRPr="00EF062F" w:rsidRDefault="00EF062F" w:rsidP="00EF062F">
            <w:pPr>
              <w:rPr>
                <w:rFonts w:ascii="Arial" w:hAnsi="Arial" w:cs="Arial"/>
              </w:rPr>
            </w:pPr>
            <w:r w:rsidRPr="00EF062F">
              <w:rPr>
                <w:rFonts w:ascii="Arial" w:hAnsi="Arial" w:cs="Arial"/>
              </w:rPr>
              <w:t xml:space="preserve">Commitment to own personal and professional development  </w:t>
            </w:r>
          </w:p>
        </w:tc>
        <w:tc>
          <w:tcPr>
            <w:tcW w:w="644" w:type="pct"/>
          </w:tcPr>
          <w:p w14:paraId="712043C4" w14:textId="12DA69BD" w:rsidR="00EF062F" w:rsidRPr="00EF062F" w:rsidRDefault="00EF062F" w:rsidP="00EF062F">
            <w:pPr>
              <w:jc w:val="center"/>
              <w:rPr>
                <w:rFonts w:ascii="Arial" w:hAnsi="Arial" w:cs="Arial"/>
              </w:rPr>
            </w:pPr>
            <w:r w:rsidRPr="00EF062F">
              <w:rPr>
                <w:rFonts w:ascii="Arial" w:hAnsi="Arial" w:cs="Arial"/>
              </w:rPr>
              <w:t xml:space="preserve">E </w:t>
            </w:r>
          </w:p>
        </w:tc>
        <w:tc>
          <w:tcPr>
            <w:tcW w:w="629" w:type="pct"/>
          </w:tcPr>
          <w:p w14:paraId="7DD4B20E" w14:textId="60174489" w:rsidR="00EF062F" w:rsidRPr="00EF062F" w:rsidRDefault="00EF062F" w:rsidP="00EF062F">
            <w:pPr>
              <w:jc w:val="center"/>
              <w:rPr>
                <w:rFonts w:ascii="Arial" w:hAnsi="Arial" w:cs="Arial"/>
              </w:rPr>
            </w:pPr>
            <w:r w:rsidRPr="00EF062F">
              <w:rPr>
                <w:rFonts w:ascii="Arial" w:hAnsi="Arial" w:cs="Arial"/>
              </w:rPr>
              <w:t xml:space="preserve">A &amp; I </w:t>
            </w:r>
          </w:p>
        </w:tc>
      </w:tr>
      <w:tr w:rsidR="00BD0803" w:rsidRPr="00916119" w14:paraId="5A28E9B8" w14:textId="77777777" w:rsidTr="00992CA9">
        <w:tc>
          <w:tcPr>
            <w:tcW w:w="1160" w:type="pct"/>
            <w:vMerge/>
            <w:vAlign w:val="center"/>
          </w:tcPr>
          <w:p w14:paraId="50296ED1" w14:textId="77777777" w:rsidR="00BD0803" w:rsidRPr="00BD0803" w:rsidRDefault="00BD0803" w:rsidP="00BD0803">
            <w:pPr>
              <w:rPr>
                <w:rFonts w:ascii="Arial" w:hAnsi="Arial" w:cs="Arial"/>
              </w:rPr>
            </w:pPr>
          </w:p>
        </w:tc>
        <w:tc>
          <w:tcPr>
            <w:tcW w:w="2567" w:type="pct"/>
          </w:tcPr>
          <w:p w14:paraId="0C76F4A3" w14:textId="7D6412AB" w:rsidR="00EF062F" w:rsidRDefault="00EF062F" w:rsidP="00EF062F">
            <w:pPr>
              <w:rPr>
                <w:rFonts w:ascii="Arial" w:hAnsi="Arial" w:cs="Arial"/>
              </w:rPr>
            </w:pPr>
            <w:r>
              <w:rPr>
                <w:rFonts w:ascii="Arial" w:hAnsi="Arial" w:cs="Arial"/>
              </w:rPr>
              <w:t>Strong leadership, motivational and coaching skills with the ability to influence others</w:t>
            </w:r>
          </w:p>
          <w:p w14:paraId="608D29A1" w14:textId="77777777" w:rsidR="00BD0803" w:rsidRPr="00BD0803" w:rsidRDefault="00BD0803" w:rsidP="00BD0803">
            <w:pPr>
              <w:rPr>
                <w:rFonts w:ascii="Arial" w:hAnsi="Arial" w:cs="Arial"/>
              </w:rPr>
            </w:pPr>
          </w:p>
        </w:tc>
        <w:tc>
          <w:tcPr>
            <w:tcW w:w="644" w:type="pct"/>
            <w:vAlign w:val="center"/>
          </w:tcPr>
          <w:p w14:paraId="2283004C" w14:textId="032D163F" w:rsidR="00BD0803" w:rsidRPr="00BD0803" w:rsidRDefault="00EF062F" w:rsidP="00BD0803">
            <w:pPr>
              <w:jc w:val="center"/>
              <w:rPr>
                <w:rFonts w:ascii="Arial" w:hAnsi="Arial" w:cs="Arial"/>
              </w:rPr>
            </w:pPr>
            <w:r>
              <w:rPr>
                <w:rFonts w:ascii="Arial" w:hAnsi="Arial" w:cs="Arial"/>
              </w:rPr>
              <w:t>E</w:t>
            </w:r>
          </w:p>
        </w:tc>
        <w:tc>
          <w:tcPr>
            <w:tcW w:w="629" w:type="pct"/>
            <w:vAlign w:val="center"/>
          </w:tcPr>
          <w:p w14:paraId="16AF3249" w14:textId="38F82A8F" w:rsidR="00BD0803" w:rsidRPr="00BD0803" w:rsidRDefault="00EF062F" w:rsidP="00BD0803">
            <w:pPr>
              <w:jc w:val="center"/>
              <w:rPr>
                <w:rFonts w:ascii="Arial" w:hAnsi="Arial" w:cs="Arial"/>
              </w:rPr>
            </w:pPr>
            <w:r>
              <w:rPr>
                <w:rFonts w:ascii="Arial" w:hAnsi="Arial" w:cs="Arial"/>
              </w:rPr>
              <w:t>A &amp; I</w:t>
            </w:r>
          </w:p>
        </w:tc>
      </w:tr>
    </w:tbl>
    <w:p w14:paraId="6E9B1175" w14:textId="77777777" w:rsidR="00E77053" w:rsidRPr="00E87941" w:rsidRDefault="00E77053" w:rsidP="00E77053">
      <w:pPr>
        <w:rPr>
          <w:rFonts w:ascii="Arial" w:hAnsi="Arial" w:cs="Arial"/>
        </w:rPr>
      </w:pPr>
    </w:p>
    <w:p w14:paraId="4DF998A2" w14:textId="77777777" w:rsidR="00E77053" w:rsidRPr="00E87941" w:rsidRDefault="00E77053" w:rsidP="00E77053">
      <w:pPr>
        <w:rPr>
          <w:rFonts w:ascii="Arial" w:hAnsi="Arial" w:cs="Arial"/>
        </w:rPr>
      </w:pPr>
      <w:r w:rsidRPr="00E87941">
        <w:rPr>
          <w:rFonts w:ascii="Arial" w:hAnsi="Arial" w:cs="Arial"/>
        </w:rPr>
        <w:t>* A – application form; I – inter</w:t>
      </w:r>
      <w:r w:rsidR="00374A7B">
        <w:rPr>
          <w:rFonts w:ascii="Arial" w:hAnsi="Arial" w:cs="Arial"/>
        </w:rPr>
        <w:t>view; T – test</w:t>
      </w:r>
    </w:p>
    <w:p w14:paraId="7B6164AD" w14:textId="77777777" w:rsidR="00374A7B" w:rsidRPr="00E87941" w:rsidRDefault="00374A7B" w:rsidP="009624BB">
      <w:pPr>
        <w:rPr>
          <w:rFonts w:ascii="Arial" w:hAnsi="Arial" w:cs="Arial"/>
        </w:rPr>
      </w:pPr>
    </w:p>
    <w:sectPr w:rsidR="00374A7B" w:rsidRPr="00E87941" w:rsidSect="00090D59">
      <w:headerReference w:type="default" r:id="rId12"/>
      <w:footerReference w:type="even" r:id="rId13"/>
      <w:footerReference w:type="default" r:id="rId14"/>
      <w:headerReference w:type="first" r:id="rId15"/>
      <w:pgSz w:w="11909" w:h="16834" w:code="9"/>
      <w:pgMar w:top="1701" w:right="1419" w:bottom="1418" w:left="1418" w:header="8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CC8EC" w14:textId="77777777" w:rsidR="007015BF" w:rsidRDefault="007015BF">
      <w:r>
        <w:separator/>
      </w:r>
    </w:p>
  </w:endnote>
  <w:endnote w:type="continuationSeparator" w:id="0">
    <w:p w14:paraId="6719320F" w14:textId="77777777" w:rsidR="007015BF" w:rsidRDefault="007015BF">
      <w:r>
        <w:continuationSeparator/>
      </w:r>
    </w:p>
  </w:endnote>
  <w:endnote w:type="continuationNotice" w:id="1">
    <w:p w14:paraId="096C2F01" w14:textId="77777777" w:rsidR="007015BF" w:rsidRDefault="0070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3DAF" w14:textId="77777777" w:rsidR="005C074A" w:rsidRDefault="005C074A" w:rsidP="00C53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93586" w14:textId="77777777" w:rsidR="005C074A" w:rsidRDefault="005C0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3029" w14:textId="77777777" w:rsidR="008E7CA2" w:rsidRDefault="008E7CA2" w:rsidP="00090D59">
    <w:pPr>
      <w:pStyle w:val="Footer"/>
      <w:tabs>
        <w:tab w:val="clear" w:pos="4153"/>
        <w:tab w:val="clear" w:pos="8306"/>
        <w:tab w:val="center" w:pos="4536"/>
        <w:tab w:val="left" w:pos="9072"/>
      </w:tabs>
      <w:jc w:val="center"/>
      <w:rPr>
        <w:rStyle w:val="PageNumber"/>
        <w:rFonts w:ascii="Arial" w:hAnsi="Arial"/>
        <w:sz w:val="20"/>
      </w:rPr>
    </w:pPr>
    <w:r>
      <w:rPr>
        <w:noProof/>
        <w:lang w:eastAsia="en-GB"/>
      </w:rPr>
      <w:drawing>
        <wp:anchor distT="0" distB="0" distL="114300" distR="114300" simplePos="0" relativeHeight="251658241" behindDoc="1" locked="0" layoutInCell="1" allowOverlap="1" wp14:anchorId="72778CA0" wp14:editId="6F5AD1D4">
          <wp:simplePos x="0" y="0"/>
          <wp:positionH relativeFrom="margin">
            <wp:posOffset>-539115</wp:posOffset>
          </wp:positionH>
          <wp:positionV relativeFrom="paragraph">
            <wp:posOffset>-120650</wp:posOffset>
          </wp:positionV>
          <wp:extent cx="6836410" cy="424815"/>
          <wp:effectExtent l="0" t="0" r="254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9F6717" w14:textId="77777777" w:rsidR="007C4D30" w:rsidRDefault="005C074A" w:rsidP="00090D59">
    <w:pPr>
      <w:pStyle w:val="Footer"/>
      <w:tabs>
        <w:tab w:val="clear" w:pos="4153"/>
        <w:tab w:val="clear" w:pos="8306"/>
        <w:tab w:val="center" w:pos="4536"/>
        <w:tab w:val="left" w:pos="9072"/>
      </w:tabs>
      <w:jc w:val="center"/>
      <w:rPr>
        <w:rStyle w:val="PageNumber"/>
        <w:rFonts w:ascii="Arial" w:hAnsi="Arial"/>
        <w:sz w:val="20"/>
      </w:rPr>
    </w:pPr>
    <w:r w:rsidRPr="00FB65D2">
      <w:rPr>
        <w:rStyle w:val="PageNumber"/>
        <w:rFonts w:ascii="Arial" w:hAnsi="Arial"/>
        <w:sz w:val="20"/>
      </w:rPr>
      <w:fldChar w:fldCharType="begin"/>
    </w:r>
    <w:r w:rsidRPr="00FB65D2">
      <w:rPr>
        <w:rStyle w:val="PageNumber"/>
        <w:rFonts w:ascii="Arial" w:hAnsi="Arial"/>
        <w:sz w:val="20"/>
      </w:rPr>
      <w:instrText xml:space="preserve"> PAGE </w:instrText>
    </w:r>
    <w:r w:rsidRPr="00FB65D2">
      <w:rPr>
        <w:rStyle w:val="PageNumber"/>
        <w:rFonts w:ascii="Arial" w:hAnsi="Arial"/>
        <w:sz w:val="20"/>
      </w:rPr>
      <w:fldChar w:fldCharType="separate"/>
    </w:r>
    <w:r w:rsidR="00AF3249">
      <w:rPr>
        <w:rStyle w:val="PageNumber"/>
        <w:rFonts w:ascii="Arial" w:hAnsi="Arial"/>
        <w:noProof/>
        <w:sz w:val="20"/>
      </w:rPr>
      <w:t>6</w:t>
    </w:r>
    <w:r w:rsidRPr="00FB65D2">
      <w:rPr>
        <w:rStyle w:val="PageNumber"/>
        <w:rFonts w:ascii="Arial" w:hAnsi="Arial"/>
        <w:sz w:val="20"/>
      </w:rPr>
      <w:fldChar w:fldCharType="end"/>
    </w:r>
  </w:p>
  <w:p w14:paraId="0342C12A" w14:textId="77777777" w:rsidR="005C074A" w:rsidRPr="00FB65D2" w:rsidRDefault="005C074A" w:rsidP="00090D59">
    <w:pPr>
      <w:pStyle w:val="Footer"/>
      <w:tabs>
        <w:tab w:val="clear" w:pos="4153"/>
        <w:tab w:val="clear" w:pos="8306"/>
        <w:tab w:val="center" w:pos="4678"/>
      </w:tabs>
      <w:jc w:val="center"/>
      <w:rPr>
        <w:rStyle w:val="PageNumber"/>
        <w:rFonts w:ascii="Arial" w:hAnsi="Arial"/>
        <w:sz w:val="20"/>
      </w:rPr>
    </w:pPr>
  </w:p>
  <w:p w14:paraId="32F919A3" w14:textId="77777777" w:rsidR="005C074A" w:rsidRDefault="005C074A" w:rsidP="008E7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F924" w14:textId="77777777" w:rsidR="007015BF" w:rsidRDefault="007015BF">
      <w:r>
        <w:separator/>
      </w:r>
    </w:p>
  </w:footnote>
  <w:footnote w:type="continuationSeparator" w:id="0">
    <w:p w14:paraId="53AE06CA" w14:textId="77777777" w:rsidR="007015BF" w:rsidRDefault="007015BF">
      <w:r>
        <w:continuationSeparator/>
      </w:r>
    </w:p>
  </w:footnote>
  <w:footnote w:type="continuationNotice" w:id="1">
    <w:p w14:paraId="06D227BF" w14:textId="77777777" w:rsidR="007015BF" w:rsidRDefault="0070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1B03" w14:textId="77777777" w:rsidR="005C074A" w:rsidRPr="00850C65" w:rsidRDefault="007C4D30" w:rsidP="00090D59">
    <w:pPr>
      <w:pStyle w:val="Header"/>
      <w:jc w:val="right"/>
    </w:pPr>
    <w:r>
      <w:rPr>
        <w:noProof/>
        <w:lang w:eastAsia="en-GB"/>
      </w:rPr>
      <w:drawing>
        <wp:anchor distT="0" distB="0" distL="114300" distR="114300" simplePos="0" relativeHeight="251658240" behindDoc="0" locked="0" layoutInCell="1" allowOverlap="1" wp14:anchorId="41F8BFA3" wp14:editId="7EDCAA20">
          <wp:simplePos x="0" y="0"/>
          <wp:positionH relativeFrom="column">
            <wp:posOffset>5086350</wp:posOffset>
          </wp:positionH>
          <wp:positionV relativeFrom="paragraph">
            <wp:posOffset>-228600</wp:posOffset>
          </wp:positionV>
          <wp:extent cx="1253490" cy="662305"/>
          <wp:effectExtent l="0" t="0" r="3810" b="444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A18D" w14:textId="77777777" w:rsidR="005C074A" w:rsidRDefault="005C074A" w:rsidP="00522924">
    <w:pPr>
      <w:pStyle w:val="Header"/>
      <w:jc w:val="right"/>
      <w:rPr>
        <w:rFonts w:ascii="Arial" w:hAnsi="Arial"/>
        <w:sz w:val="40"/>
      </w:rPr>
    </w:pPr>
    <w:r>
      <w:rPr>
        <w:rFonts w:ascii="Arial" w:hAnsi="Arial"/>
        <w:noProof/>
        <w:sz w:val="40"/>
        <w:lang w:eastAsia="en-GB"/>
      </w:rPr>
      <w:drawing>
        <wp:inline distT="0" distB="0" distL="0" distR="0" wp14:anchorId="0A30AE07" wp14:editId="0890E756">
          <wp:extent cx="1382395" cy="361315"/>
          <wp:effectExtent l="19050" t="0" r="8255" b="0"/>
          <wp:docPr id="110" name="Picture 110" descr="New Logo (May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May '02)"/>
                  <pic:cNvPicPr>
                    <a:picLocks noChangeAspect="1" noChangeArrowheads="1"/>
                  </pic:cNvPicPr>
                </pic:nvPicPr>
                <pic:blipFill>
                  <a:blip r:embed="rId1"/>
                  <a:srcRect/>
                  <a:stretch>
                    <a:fillRect/>
                  </a:stretch>
                </pic:blipFill>
                <pic:spPr bwMode="auto">
                  <a:xfrm>
                    <a:off x="0" y="0"/>
                    <a:ext cx="1382395" cy="361315"/>
                  </a:xfrm>
                  <a:prstGeom prst="rect">
                    <a:avLst/>
                  </a:prstGeom>
                  <a:noFill/>
                  <a:ln w="9525">
                    <a:noFill/>
                    <a:miter lim="800000"/>
                    <a:headEnd/>
                    <a:tailEnd/>
                  </a:ln>
                </pic:spPr>
              </pic:pic>
            </a:graphicData>
          </a:graphic>
        </wp:inline>
      </w:drawing>
    </w:r>
  </w:p>
  <w:p w14:paraId="45C358E4" w14:textId="77777777" w:rsidR="005C074A" w:rsidRDefault="005C07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208DE"/>
    <w:multiLevelType w:val="hybridMultilevel"/>
    <w:tmpl w:val="662C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D73BF"/>
    <w:multiLevelType w:val="hybridMultilevel"/>
    <w:tmpl w:val="8A9C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D4657"/>
    <w:multiLevelType w:val="hybridMultilevel"/>
    <w:tmpl w:val="3E2C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108245">
    <w:abstractNumId w:val="2"/>
  </w:num>
  <w:num w:numId="2" w16cid:durableId="1128087778">
    <w:abstractNumId w:val="0"/>
  </w:num>
  <w:num w:numId="3" w16cid:durableId="18195677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34"/>
    <w:rsid w:val="00001324"/>
    <w:rsid w:val="000103AA"/>
    <w:rsid w:val="00013368"/>
    <w:rsid w:val="0002359B"/>
    <w:rsid w:val="000253D9"/>
    <w:rsid w:val="000346E6"/>
    <w:rsid w:val="00034B52"/>
    <w:rsid w:val="000444D0"/>
    <w:rsid w:val="00057129"/>
    <w:rsid w:val="000614C8"/>
    <w:rsid w:val="00061A50"/>
    <w:rsid w:val="00070F9F"/>
    <w:rsid w:val="000754B9"/>
    <w:rsid w:val="000823C6"/>
    <w:rsid w:val="00085576"/>
    <w:rsid w:val="00085BB5"/>
    <w:rsid w:val="00090D59"/>
    <w:rsid w:val="000955FE"/>
    <w:rsid w:val="000A55C5"/>
    <w:rsid w:val="000A5ACA"/>
    <w:rsid w:val="000A7291"/>
    <w:rsid w:val="000B17E2"/>
    <w:rsid w:val="000B424B"/>
    <w:rsid w:val="000B7DA6"/>
    <w:rsid w:val="000C2F45"/>
    <w:rsid w:val="000C5236"/>
    <w:rsid w:val="000C5FCA"/>
    <w:rsid w:val="000D5A8B"/>
    <w:rsid w:val="000D71E3"/>
    <w:rsid w:val="000E515F"/>
    <w:rsid w:val="000F1C1B"/>
    <w:rsid w:val="000F52DD"/>
    <w:rsid w:val="00100DC1"/>
    <w:rsid w:val="001017A9"/>
    <w:rsid w:val="00103465"/>
    <w:rsid w:val="00107146"/>
    <w:rsid w:val="00112C85"/>
    <w:rsid w:val="00114048"/>
    <w:rsid w:val="00114F35"/>
    <w:rsid w:val="00115FB1"/>
    <w:rsid w:val="00117C02"/>
    <w:rsid w:val="00121792"/>
    <w:rsid w:val="00121FC9"/>
    <w:rsid w:val="0013267D"/>
    <w:rsid w:val="001423F7"/>
    <w:rsid w:val="0014367B"/>
    <w:rsid w:val="001468C2"/>
    <w:rsid w:val="00151ACA"/>
    <w:rsid w:val="00156F83"/>
    <w:rsid w:val="0017100C"/>
    <w:rsid w:val="0018653D"/>
    <w:rsid w:val="00186661"/>
    <w:rsid w:val="001906BE"/>
    <w:rsid w:val="00193591"/>
    <w:rsid w:val="00193D0E"/>
    <w:rsid w:val="00196750"/>
    <w:rsid w:val="001A2148"/>
    <w:rsid w:val="001A41A0"/>
    <w:rsid w:val="001A41E8"/>
    <w:rsid w:val="001A6E12"/>
    <w:rsid w:val="001B0D0F"/>
    <w:rsid w:val="001B2879"/>
    <w:rsid w:val="001C1E50"/>
    <w:rsid w:val="001C4D4D"/>
    <w:rsid w:val="001C50A3"/>
    <w:rsid w:val="001D5914"/>
    <w:rsid w:val="001D5C1B"/>
    <w:rsid w:val="001F4CF5"/>
    <w:rsid w:val="00206E93"/>
    <w:rsid w:val="00211785"/>
    <w:rsid w:val="002128A9"/>
    <w:rsid w:val="00223F42"/>
    <w:rsid w:val="00225DD9"/>
    <w:rsid w:val="00226A16"/>
    <w:rsid w:val="002324DF"/>
    <w:rsid w:val="002372C1"/>
    <w:rsid w:val="00237B2B"/>
    <w:rsid w:val="0024085C"/>
    <w:rsid w:val="00241588"/>
    <w:rsid w:val="002446B2"/>
    <w:rsid w:val="002449AA"/>
    <w:rsid w:val="00244C08"/>
    <w:rsid w:val="00246437"/>
    <w:rsid w:val="00246441"/>
    <w:rsid w:val="002468AD"/>
    <w:rsid w:val="00246DD6"/>
    <w:rsid w:val="00251B65"/>
    <w:rsid w:val="00251EB5"/>
    <w:rsid w:val="00252FA1"/>
    <w:rsid w:val="002569EE"/>
    <w:rsid w:val="002621B2"/>
    <w:rsid w:val="00281400"/>
    <w:rsid w:val="002816DC"/>
    <w:rsid w:val="002852FB"/>
    <w:rsid w:val="0028726F"/>
    <w:rsid w:val="0029309A"/>
    <w:rsid w:val="00297A61"/>
    <w:rsid w:val="002B7D5B"/>
    <w:rsid w:val="002C0126"/>
    <w:rsid w:val="002C1F03"/>
    <w:rsid w:val="002C22BC"/>
    <w:rsid w:val="002D2C1C"/>
    <w:rsid w:val="002D462E"/>
    <w:rsid w:val="002D7470"/>
    <w:rsid w:val="002E00B4"/>
    <w:rsid w:val="002E0CE1"/>
    <w:rsid w:val="002E5BB2"/>
    <w:rsid w:val="002F35B0"/>
    <w:rsid w:val="002F4DC5"/>
    <w:rsid w:val="002F5C62"/>
    <w:rsid w:val="00303AE6"/>
    <w:rsid w:val="00311CB0"/>
    <w:rsid w:val="00323F43"/>
    <w:rsid w:val="00324F15"/>
    <w:rsid w:val="003253CB"/>
    <w:rsid w:val="00325ADF"/>
    <w:rsid w:val="00325BAB"/>
    <w:rsid w:val="003268BA"/>
    <w:rsid w:val="00330E52"/>
    <w:rsid w:val="003321F0"/>
    <w:rsid w:val="00341DC6"/>
    <w:rsid w:val="00346A84"/>
    <w:rsid w:val="00356262"/>
    <w:rsid w:val="003569D9"/>
    <w:rsid w:val="00356EA2"/>
    <w:rsid w:val="0036349D"/>
    <w:rsid w:val="00374A7B"/>
    <w:rsid w:val="00376D66"/>
    <w:rsid w:val="00377A27"/>
    <w:rsid w:val="00382BA5"/>
    <w:rsid w:val="00383FDF"/>
    <w:rsid w:val="003908F7"/>
    <w:rsid w:val="00391A75"/>
    <w:rsid w:val="003A5306"/>
    <w:rsid w:val="003B02E6"/>
    <w:rsid w:val="003B0B0B"/>
    <w:rsid w:val="003B356A"/>
    <w:rsid w:val="003B46E6"/>
    <w:rsid w:val="003B4739"/>
    <w:rsid w:val="003B4ADC"/>
    <w:rsid w:val="003B5020"/>
    <w:rsid w:val="003B5A4D"/>
    <w:rsid w:val="003B77CD"/>
    <w:rsid w:val="003C1AE3"/>
    <w:rsid w:val="003C69B2"/>
    <w:rsid w:val="003D32F3"/>
    <w:rsid w:val="003F300E"/>
    <w:rsid w:val="00410C22"/>
    <w:rsid w:val="004114F6"/>
    <w:rsid w:val="00423FD4"/>
    <w:rsid w:val="00434F73"/>
    <w:rsid w:val="004353C7"/>
    <w:rsid w:val="00437572"/>
    <w:rsid w:val="0044002B"/>
    <w:rsid w:val="00440BF5"/>
    <w:rsid w:val="00445E4B"/>
    <w:rsid w:val="0045303B"/>
    <w:rsid w:val="00453C80"/>
    <w:rsid w:val="00454044"/>
    <w:rsid w:val="00454D58"/>
    <w:rsid w:val="00466BC6"/>
    <w:rsid w:val="0047056D"/>
    <w:rsid w:val="00471B8D"/>
    <w:rsid w:val="004744BB"/>
    <w:rsid w:val="00484B19"/>
    <w:rsid w:val="0048797F"/>
    <w:rsid w:val="00487B7F"/>
    <w:rsid w:val="00492374"/>
    <w:rsid w:val="00493FAF"/>
    <w:rsid w:val="004944DF"/>
    <w:rsid w:val="004A5ACC"/>
    <w:rsid w:val="004B0A4A"/>
    <w:rsid w:val="004B522A"/>
    <w:rsid w:val="004C4803"/>
    <w:rsid w:val="004C7B8B"/>
    <w:rsid w:val="004D3BF1"/>
    <w:rsid w:val="004F20A0"/>
    <w:rsid w:val="004F2ACF"/>
    <w:rsid w:val="0050667D"/>
    <w:rsid w:val="00507CA3"/>
    <w:rsid w:val="00510AD6"/>
    <w:rsid w:val="0051281A"/>
    <w:rsid w:val="00514359"/>
    <w:rsid w:val="00515B44"/>
    <w:rsid w:val="00522924"/>
    <w:rsid w:val="00531B48"/>
    <w:rsid w:val="005338A2"/>
    <w:rsid w:val="00535850"/>
    <w:rsid w:val="005431C9"/>
    <w:rsid w:val="005445EB"/>
    <w:rsid w:val="00544CA2"/>
    <w:rsid w:val="00553F99"/>
    <w:rsid w:val="00554CF9"/>
    <w:rsid w:val="00555C01"/>
    <w:rsid w:val="00567645"/>
    <w:rsid w:val="0056776F"/>
    <w:rsid w:val="00572743"/>
    <w:rsid w:val="005739B8"/>
    <w:rsid w:val="00573C73"/>
    <w:rsid w:val="0057629B"/>
    <w:rsid w:val="00580EC9"/>
    <w:rsid w:val="00584C2F"/>
    <w:rsid w:val="005855F3"/>
    <w:rsid w:val="00586C2A"/>
    <w:rsid w:val="00586C5D"/>
    <w:rsid w:val="00587A5C"/>
    <w:rsid w:val="005932CF"/>
    <w:rsid w:val="00594C91"/>
    <w:rsid w:val="005A3448"/>
    <w:rsid w:val="005A3B67"/>
    <w:rsid w:val="005A5242"/>
    <w:rsid w:val="005A64A8"/>
    <w:rsid w:val="005B2528"/>
    <w:rsid w:val="005B346E"/>
    <w:rsid w:val="005B5C38"/>
    <w:rsid w:val="005B771E"/>
    <w:rsid w:val="005B796A"/>
    <w:rsid w:val="005C074A"/>
    <w:rsid w:val="005C1D4B"/>
    <w:rsid w:val="005D1BDB"/>
    <w:rsid w:val="005D438D"/>
    <w:rsid w:val="005E584E"/>
    <w:rsid w:val="005E5FAF"/>
    <w:rsid w:val="005E6746"/>
    <w:rsid w:val="005F1A85"/>
    <w:rsid w:val="005F355D"/>
    <w:rsid w:val="005F439D"/>
    <w:rsid w:val="005F4D23"/>
    <w:rsid w:val="005F6180"/>
    <w:rsid w:val="00600996"/>
    <w:rsid w:val="0060586F"/>
    <w:rsid w:val="00612207"/>
    <w:rsid w:val="00615501"/>
    <w:rsid w:val="00623162"/>
    <w:rsid w:val="00630E09"/>
    <w:rsid w:val="00632FC2"/>
    <w:rsid w:val="00633D91"/>
    <w:rsid w:val="0063641D"/>
    <w:rsid w:val="006371B8"/>
    <w:rsid w:val="00646AE1"/>
    <w:rsid w:val="00652162"/>
    <w:rsid w:val="006719DA"/>
    <w:rsid w:val="00674D84"/>
    <w:rsid w:val="006752B2"/>
    <w:rsid w:val="00690BED"/>
    <w:rsid w:val="006A02D6"/>
    <w:rsid w:val="006C130D"/>
    <w:rsid w:val="006D486F"/>
    <w:rsid w:val="006F66CF"/>
    <w:rsid w:val="007015BF"/>
    <w:rsid w:val="00703591"/>
    <w:rsid w:val="00710FA5"/>
    <w:rsid w:val="00722548"/>
    <w:rsid w:val="0073750A"/>
    <w:rsid w:val="00737CCF"/>
    <w:rsid w:val="007431A6"/>
    <w:rsid w:val="00745790"/>
    <w:rsid w:val="00754297"/>
    <w:rsid w:val="007721C2"/>
    <w:rsid w:val="007931CB"/>
    <w:rsid w:val="00796C20"/>
    <w:rsid w:val="007A686F"/>
    <w:rsid w:val="007B1546"/>
    <w:rsid w:val="007C4D30"/>
    <w:rsid w:val="007C53DD"/>
    <w:rsid w:val="007C62B9"/>
    <w:rsid w:val="007C6DAF"/>
    <w:rsid w:val="007C6DB5"/>
    <w:rsid w:val="007D4A32"/>
    <w:rsid w:val="007D621C"/>
    <w:rsid w:val="007E2DE8"/>
    <w:rsid w:val="007E420C"/>
    <w:rsid w:val="007E5A67"/>
    <w:rsid w:val="007E73C0"/>
    <w:rsid w:val="007F0F85"/>
    <w:rsid w:val="008006D9"/>
    <w:rsid w:val="008048D5"/>
    <w:rsid w:val="008139CC"/>
    <w:rsid w:val="00815360"/>
    <w:rsid w:val="00823B80"/>
    <w:rsid w:val="0082432B"/>
    <w:rsid w:val="00825626"/>
    <w:rsid w:val="00826B5A"/>
    <w:rsid w:val="0083063E"/>
    <w:rsid w:val="00831741"/>
    <w:rsid w:val="00837700"/>
    <w:rsid w:val="008434B0"/>
    <w:rsid w:val="008439B9"/>
    <w:rsid w:val="0084414F"/>
    <w:rsid w:val="00846E52"/>
    <w:rsid w:val="00850C65"/>
    <w:rsid w:val="00852007"/>
    <w:rsid w:val="00853313"/>
    <w:rsid w:val="00854AD2"/>
    <w:rsid w:val="008636A8"/>
    <w:rsid w:val="0086707A"/>
    <w:rsid w:val="008706AB"/>
    <w:rsid w:val="00875836"/>
    <w:rsid w:val="00884ADC"/>
    <w:rsid w:val="00884BFF"/>
    <w:rsid w:val="008970EB"/>
    <w:rsid w:val="00897231"/>
    <w:rsid w:val="008978B0"/>
    <w:rsid w:val="008A6EDA"/>
    <w:rsid w:val="008C3130"/>
    <w:rsid w:val="008C3883"/>
    <w:rsid w:val="008C7349"/>
    <w:rsid w:val="008E2A42"/>
    <w:rsid w:val="008E79B8"/>
    <w:rsid w:val="008E7CA2"/>
    <w:rsid w:val="008F1655"/>
    <w:rsid w:val="008F5D33"/>
    <w:rsid w:val="009000E0"/>
    <w:rsid w:val="009011F2"/>
    <w:rsid w:val="00901C90"/>
    <w:rsid w:val="009021CF"/>
    <w:rsid w:val="00903D62"/>
    <w:rsid w:val="009040C0"/>
    <w:rsid w:val="009120CB"/>
    <w:rsid w:val="00916119"/>
    <w:rsid w:val="00924929"/>
    <w:rsid w:val="00924953"/>
    <w:rsid w:val="0093116B"/>
    <w:rsid w:val="00932767"/>
    <w:rsid w:val="009335DA"/>
    <w:rsid w:val="00934334"/>
    <w:rsid w:val="00934466"/>
    <w:rsid w:val="00935E4C"/>
    <w:rsid w:val="00941A84"/>
    <w:rsid w:val="0094303F"/>
    <w:rsid w:val="009435DD"/>
    <w:rsid w:val="00944015"/>
    <w:rsid w:val="00945999"/>
    <w:rsid w:val="00946145"/>
    <w:rsid w:val="009616A9"/>
    <w:rsid w:val="0096184E"/>
    <w:rsid w:val="009624BB"/>
    <w:rsid w:val="00964B78"/>
    <w:rsid w:val="00967EC2"/>
    <w:rsid w:val="009719D4"/>
    <w:rsid w:val="009751E3"/>
    <w:rsid w:val="009825B4"/>
    <w:rsid w:val="00982DFF"/>
    <w:rsid w:val="00986D5A"/>
    <w:rsid w:val="0098793A"/>
    <w:rsid w:val="00987F58"/>
    <w:rsid w:val="00992CA9"/>
    <w:rsid w:val="009A7913"/>
    <w:rsid w:val="009A7F17"/>
    <w:rsid w:val="009C3BFB"/>
    <w:rsid w:val="009D0B32"/>
    <w:rsid w:val="009D1259"/>
    <w:rsid w:val="009D5FA8"/>
    <w:rsid w:val="009E64FB"/>
    <w:rsid w:val="009F0556"/>
    <w:rsid w:val="009F6981"/>
    <w:rsid w:val="00A03F8A"/>
    <w:rsid w:val="00A10422"/>
    <w:rsid w:val="00A1239B"/>
    <w:rsid w:val="00A2030B"/>
    <w:rsid w:val="00A20599"/>
    <w:rsid w:val="00A25FE2"/>
    <w:rsid w:val="00A33A24"/>
    <w:rsid w:val="00A35415"/>
    <w:rsid w:val="00A4171A"/>
    <w:rsid w:val="00A42455"/>
    <w:rsid w:val="00A4315A"/>
    <w:rsid w:val="00A50EC8"/>
    <w:rsid w:val="00A607FE"/>
    <w:rsid w:val="00A60F14"/>
    <w:rsid w:val="00A73DC3"/>
    <w:rsid w:val="00A7466B"/>
    <w:rsid w:val="00A77423"/>
    <w:rsid w:val="00A83166"/>
    <w:rsid w:val="00A87756"/>
    <w:rsid w:val="00A90736"/>
    <w:rsid w:val="00A90D93"/>
    <w:rsid w:val="00A9333E"/>
    <w:rsid w:val="00AA090A"/>
    <w:rsid w:val="00AA0989"/>
    <w:rsid w:val="00AA5E1B"/>
    <w:rsid w:val="00AC264F"/>
    <w:rsid w:val="00AC6C6B"/>
    <w:rsid w:val="00AC6E78"/>
    <w:rsid w:val="00AC7B95"/>
    <w:rsid w:val="00AD72A7"/>
    <w:rsid w:val="00AE1195"/>
    <w:rsid w:val="00AF3249"/>
    <w:rsid w:val="00AF3E5D"/>
    <w:rsid w:val="00B0504C"/>
    <w:rsid w:val="00B07C58"/>
    <w:rsid w:val="00B1057D"/>
    <w:rsid w:val="00B128D2"/>
    <w:rsid w:val="00B239A5"/>
    <w:rsid w:val="00B277A9"/>
    <w:rsid w:val="00B37428"/>
    <w:rsid w:val="00B45F7A"/>
    <w:rsid w:val="00B4610F"/>
    <w:rsid w:val="00B46C41"/>
    <w:rsid w:val="00B51229"/>
    <w:rsid w:val="00B524F6"/>
    <w:rsid w:val="00B5546F"/>
    <w:rsid w:val="00B56E1B"/>
    <w:rsid w:val="00B613A8"/>
    <w:rsid w:val="00B633F1"/>
    <w:rsid w:val="00B63B83"/>
    <w:rsid w:val="00B67548"/>
    <w:rsid w:val="00B80D11"/>
    <w:rsid w:val="00B81C3D"/>
    <w:rsid w:val="00B91A19"/>
    <w:rsid w:val="00B93841"/>
    <w:rsid w:val="00B96D0A"/>
    <w:rsid w:val="00B97C61"/>
    <w:rsid w:val="00BA1FE1"/>
    <w:rsid w:val="00BB5BB1"/>
    <w:rsid w:val="00BB6A7A"/>
    <w:rsid w:val="00BC0860"/>
    <w:rsid w:val="00BD0803"/>
    <w:rsid w:val="00BD6F6F"/>
    <w:rsid w:val="00BE2DF6"/>
    <w:rsid w:val="00BE30EC"/>
    <w:rsid w:val="00BE4DBE"/>
    <w:rsid w:val="00BE54A2"/>
    <w:rsid w:val="00BE62BB"/>
    <w:rsid w:val="00BE6964"/>
    <w:rsid w:val="00BF1BD8"/>
    <w:rsid w:val="00C00E46"/>
    <w:rsid w:val="00C00F66"/>
    <w:rsid w:val="00C03536"/>
    <w:rsid w:val="00C036A8"/>
    <w:rsid w:val="00C07327"/>
    <w:rsid w:val="00C07B0D"/>
    <w:rsid w:val="00C2152D"/>
    <w:rsid w:val="00C25BC6"/>
    <w:rsid w:val="00C32DD3"/>
    <w:rsid w:val="00C3554D"/>
    <w:rsid w:val="00C4369A"/>
    <w:rsid w:val="00C43B40"/>
    <w:rsid w:val="00C5306F"/>
    <w:rsid w:val="00C539B9"/>
    <w:rsid w:val="00C600D5"/>
    <w:rsid w:val="00C62534"/>
    <w:rsid w:val="00C731FD"/>
    <w:rsid w:val="00C75298"/>
    <w:rsid w:val="00C7602B"/>
    <w:rsid w:val="00C77493"/>
    <w:rsid w:val="00C8241E"/>
    <w:rsid w:val="00C8431A"/>
    <w:rsid w:val="00C9675D"/>
    <w:rsid w:val="00CA6206"/>
    <w:rsid w:val="00CC2568"/>
    <w:rsid w:val="00CC4E2D"/>
    <w:rsid w:val="00CD5F5D"/>
    <w:rsid w:val="00CE256D"/>
    <w:rsid w:val="00CE2723"/>
    <w:rsid w:val="00CE4607"/>
    <w:rsid w:val="00CF3196"/>
    <w:rsid w:val="00D11394"/>
    <w:rsid w:val="00D1452D"/>
    <w:rsid w:val="00D15456"/>
    <w:rsid w:val="00D1729E"/>
    <w:rsid w:val="00D26B87"/>
    <w:rsid w:val="00D42424"/>
    <w:rsid w:val="00D462D2"/>
    <w:rsid w:val="00D53E63"/>
    <w:rsid w:val="00D61357"/>
    <w:rsid w:val="00D62ED6"/>
    <w:rsid w:val="00D72BD6"/>
    <w:rsid w:val="00D76549"/>
    <w:rsid w:val="00D8165A"/>
    <w:rsid w:val="00D83939"/>
    <w:rsid w:val="00D84D1D"/>
    <w:rsid w:val="00D97FD5"/>
    <w:rsid w:val="00DA1198"/>
    <w:rsid w:val="00DA4C72"/>
    <w:rsid w:val="00DB3EEF"/>
    <w:rsid w:val="00DB6F61"/>
    <w:rsid w:val="00DD0F20"/>
    <w:rsid w:val="00DD4E3E"/>
    <w:rsid w:val="00DD5B46"/>
    <w:rsid w:val="00DD6965"/>
    <w:rsid w:val="00DD6C4C"/>
    <w:rsid w:val="00DE16FF"/>
    <w:rsid w:val="00DE5127"/>
    <w:rsid w:val="00DE76D4"/>
    <w:rsid w:val="00DF38C2"/>
    <w:rsid w:val="00DF61ED"/>
    <w:rsid w:val="00E0116C"/>
    <w:rsid w:val="00E17EC9"/>
    <w:rsid w:val="00E21426"/>
    <w:rsid w:val="00E21B2A"/>
    <w:rsid w:val="00E22B1B"/>
    <w:rsid w:val="00E31D02"/>
    <w:rsid w:val="00E40D8A"/>
    <w:rsid w:val="00E41799"/>
    <w:rsid w:val="00E430B8"/>
    <w:rsid w:val="00E54210"/>
    <w:rsid w:val="00E57390"/>
    <w:rsid w:val="00E575FA"/>
    <w:rsid w:val="00E62804"/>
    <w:rsid w:val="00E6471C"/>
    <w:rsid w:val="00E65587"/>
    <w:rsid w:val="00E65B62"/>
    <w:rsid w:val="00E71A2D"/>
    <w:rsid w:val="00E7329B"/>
    <w:rsid w:val="00E77053"/>
    <w:rsid w:val="00E87941"/>
    <w:rsid w:val="00E87DEA"/>
    <w:rsid w:val="00E94B18"/>
    <w:rsid w:val="00E97A0E"/>
    <w:rsid w:val="00EA2C13"/>
    <w:rsid w:val="00EA4DC9"/>
    <w:rsid w:val="00EA5F6F"/>
    <w:rsid w:val="00EB26C0"/>
    <w:rsid w:val="00EC008A"/>
    <w:rsid w:val="00EE1BC9"/>
    <w:rsid w:val="00EE7ADA"/>
    <w:rsid w:val="00EF062F"/>
    <w:rsid w:val="00EF3733"/>
    <w:rsid w:val="00EF5AED"/>
    <w:rsid w:val="00F034D7"/>
    <w:rsid w:val="00F07633"/>
    <w:rsid w:val="00F32C12"/>
    <w:rsid w:val="00F350EA"/>
    <w:rsid w:val="00F35CF8"/>
    <w:rsid w:val="00F36978"/>
    <w:rsid w:val="00F37192"/>
    <w:rsid w:val="00F37CB8"/>
    <w:rsid w:val="00F416B4"/>
    <w:rsid w:val="00F43F19"/>
    <w:rsid w:val="00F56CD4"/>
    <w:rsid w:val="00F61FC2"/>
    <w:rsid w:val="00F6280C"/>
    <w:rsid w:val="00F648DA"/>
    <w:rsid w:val="00F734C1"/>
    <w:rsid w:val="00F82D28"/>
    <w:rsid w:val="00F82E2F"/>
    <w:rsid w:val="00F83032"/>
    <w:rsid w:val="00F947BF"/>
    <w:rsid w:val="00F95952"/>
    <w:rsid w:val="00F95F01"/>
    <w:rsid w:val="00FA1CEA"/>
    <w:rsid w:val="00FA1FB2"/>
    <w:rsid w:val="00FD5042"/>
    <w:rsid w:val="00FD7C3E"/>
    <w:rsid w:val="00FF11F8"/>
    <w:rsid w:val="00FF3757"/>
    <w:rsid w:val="00FF4926"/>
    <w:rsid w:val="0DC404C7"/>
    <w:rsid w:val="16935080"/>
    <w:rsid w:val="2A00D3DB"/>
    <w:rsid w:val="2BEC26D5"/>
    <w:rsid w:val="2F859C0F"/>
    <w:rsid w:val="408DC805"/>
    <w:rsid w:val="45DEA0F9"/>
    <w:rsid w:val="4C3626DA"/>
    <w:rsid w:val="518CEB20"/>
    <w:rsid w:val="650D8F15"/>
    <w:rsid w:val="6B389023"/>
    <w:rsid w:val="7892C2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9553B"/>
  <w15:docId w15:val="{62646555-6947-45A3-995C-1862DABD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3DD"/>
    <w:rPr>
      <w:sz w:val="24"/>
      <w:szCs w:val="24"/>
      <w:lang w:eastAsia="en-US"/>
    </w:rPr>
  </w:style>
  <w:style w:type="paragraph" w:styleId="Heading1">
    <w:name w:val="heading 1"/>
    <w:basedOn w:val="Normal"/>
    <w:next w:val="Normal"/>
    <w:qFormat/>
    <w:rsid w:val="007C53DD"/>
    <w:pPr>
      <w:keepNext/>
      <w:jc w:val="center"/>
      <w:outlineLvl w:val="0"/>
    </w:pPr>
    <w:rPr>
      <w:rFonts w:ascii="Arial" w:hAnsi="Arial" w:cs="Arial"/>
      <w:b/>
      <w:bCs/>
    </w:rPr>
  </w:style>
  <w:style w:type="paragraph" w:styleId="Heading2">
    <w:name w:val="heading 2"/>
    <w:basedOn w:val="Normal"/>
    <w:next w:val="Normal"/>
    <w:qFormat/>
    <w:rsid w:val="007C53DD"/>
    <w:pPr>
      <w:keepNext/>
      <w:outlineLvl w:val="1"/>
    </w:pPr>
    <w:rPr>
      <w:rFonts w:ascii="Arial" w:hAnsi="Arial" w:cs="Arial"/>
      <w:b/>
      <w:bCs/>
      <w:u w:val="single"/>
    </w:rPr>
  </w:style>
  <w:style w:type="paragraph" w:styleId="Heading3">
    <w:name w:val="heading 3"/>
    <w:basedOn w:val="Normal"/>
    <w:next w:val="Normal"/>
    <w:qFormat/>
    <w:rsid w:val="007C53DD"/>
    <w:pPr>
      <w:keepNext/>
      <w:jc w:val="center"/>
      <w:outlineLvl w:val="2"/>
    </w:pPr>
    <w:rPr>
      <w:rFonts w:ascii="Arial" w:hAnsi="Arial" w:cs="Arial"/>
      <w:color w:val="000000"/>
      <w:sz w:val="40"/>
    </w:rPr>
  </w:style>
  <w:style w:type="paragraph" w:styleId="Heading4">
    <w:name w:val="heading 4"/>
    <w:basedOn w:val="Normal"/>
    <w:next w:val="Normal"/>
    <w:qFormat/>
    <w:rsid w:val="007C53DD"/>
    <w:pPr>
      <w:keepNext/>
      <w:outlineLvl w:val="3"/>
    </w:pPr>
    <w:rPr>
      <w:rFonts w:ascii="Arial" w:hAnsi="Arial" w:cs="Arial"/>
      <w:sz w:val="22"/>
      <w:u w:val="single"/>
    </w:rPr>
  </w:style>
  <w:style w:type="paragraph" w:styleId="Heading5">
    <w:name w:val="heading 5"/>
    <w:basedOn w:val="Normal"/>
    <w:next w:val="Normal"/>
    <w:qFormat/>
    <w:rsid w:val="007C53DD"/>
    <w:pPr>
      <w:keepNext/>
      <w:jc w:val="both"/>
      <w:outlineLvl w:val="4"/>
    </w:pPr>
    <w:rPr>
      <w:rFonts w:ascii="Arial" w:hAnsi="Arial"/>
      <w:i/>
      <w:iCs/>
      <w:sz w:val="22"/>
    </w:rPr>
  </w:style>
  <w:style w:type="paragraph" w:styleId="Heading6">
    <w:name w:val="heading 6"/>
    <w:basedOn w:val="Normal"/>
    <w:next w:val="Normal"/>
    <w:qFormat/>
    <w:rsid w:val="007C53DD"/>
    <w:pPr>
      <w:keepNext/>
      <w:jc w:val="both"/>
      <w:outlineLvl w:val="5"/>
    </w:pPr>
    <w:rPr>
      <w:rFonts w:ascii="Arial" w:hAnsi="Arial"/>
      <w:b/>
      <w:bCs/>
      <w:sz w:val="22"/>
    </w:rPr>
  </w:style>
  <w:style w:type="paragraph" w:styleId="Heading7">
    <w:name w:val="heading 7"/>
    <w:basedOn w:val="Normal"/>
    <w:next w:val="Normal"/>
    <w:qFormat/>
    <w:rsid w:val="007C53DD"/>
    <w:pPr>
      <w:keepNext/>
      <w:jc w:val="center"/>
      <w:outlineLvl w:val="6"/>
    </w:pPr>
    <w:rPr>
      <w:rFonts w:ascii="Arial" w:hAnsi="Arial"/>
      <w:b/>
      <w:bCs/>
      <w:sz w:val="22"/>
    </w:rPr>
  </w:style>
  <w:style w:type="paragraph" w:styleId="Heading8">
    <w:name w:val="heading 8"/>
    <w:basedOn w:val="Normal"/>
    <w:next w:val="Normal"/>
    <w:qFormat/>
    <w:rsid w:val="007C53DD"/>
    <w:pPr>
      <w:keepNext/>
      <w:jc w:val="both"/>
      <w:outlineLvl w:val="7"/>
    </w:pPr>
    <w:rPr>
      <w:rFonts w:ascii="Arial" w:hAnsi="Arial"/>
      <w:sz w:val="22"/>
      <w:u w:val="single"/>
    </w:rPr>
  </w:style>
  <w:style w:type="paragraph" w:styleId="Heading9">
    <w:name w:val="heading 9"/>
    <w:basedOn w:val="Normal"/>
    <w:next w:val="Normal"/>
    <w:qFormat/>
    <w:rsid w:val="007C53DD"/>
    <w:pPr>
      <w:keepNext/>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53DD"/>
    <w:pPr>
      <w:tabs>
        <w:tab w:val="center" w:pos="4153"/>
        <w:tab w:val="right" w:pos="8306"/>
      </w:tabs>
    </w:pPr>
    <w:rPr>
      <w:rFonts w:cs="Arial"/>
      <w:color w:val="000000"/>
    </w:rPr>
  </w:style>
  <w:style w:type="paragraph" w:styleId="Footer">
    <w:name w:val="footer"/>
    <w:basedOn w:val="Normal"/>
    <w:rsid w:val="007C53DD"/>
    <w:pPr>
      <w:tabs>
        <w:tab w:val="center" w:pos="4153"/>
        <w:tab w:val="right" w:pos="8306"/>
      </w:tabs>
    </w:pPr>
    <w:rPr>
      <w:rFonts w:cs="Arial"/>
      <w:color w:val="000000"/>
    </w:rPr>
  </w:style>
  <w:style w:type="character" w:styleId="PageNumber">
    <w:name w:val="page number"/>
    <w:basedOn w:val="DefaultParagraphFont"/>
    <w:rsid w:val="007C53DD"/>
  </w:style>
  <w:style w:type="paragraph" w:styleId="BodyText">
    <w:name w:val="Body Text"/>
    <w:basedOn w:val="Normal"/>
    <w:rsid w:val="007C53DD"/>
    <w:rPr>
      <w:rFonts w:ascii="Arial" w:hAnsi="Arial" w:cs="Arial"/>
      <w:sz w:val="22"/>
    </w:rPr>
  </w:style>
  <w:style w:type="paragraph" w:styleId="BodyText2">
    <w:name w:val="Body Text 2"/>
    <w:basedOn w:val="Normal"/>
    <w:link w:val="BodyText2Char"/>
    <w:rsid w:val="007C53DD"/>
    <w:pPr>
      <w:pBdr>
        <w:top w:val="single" w:sz="4" w:space="1" w:color="auto"/>
        <w:left w:val="single" w:sz="4" w:space="4" w:color="auto"/>
        <w:bottom w:val="single" w:sz="4" w:space="1" w:color="auto"/>
        <w:right w:val="single" w:sz="4" w:space="4" w:color="auto"/>
      </w:pBdr>
      <w:shd w:val="clear" w:color="auto" w:fill="C0C0C0"/>
      <w:jc w:val="both"/>
    </w:pPr>
    <w:rPr>
      <w:rFonts w:ascii="Arial" w:hAnsi="Arial"/>
      <w:b/>
      <w:bCs/>
      <w:sz w:val="22"/>
    </w:rPr>
  </w:style>
  <w:style w:type="paragraph" w:styleId="BodyTextIndent">
    <w:name w:val="Body Text Indent"/>
    <w:basedOn w:val="Normal"/>
    <w:rsid w:val="007C53DD"/>
    <w:pPr>
      <w:ind w:left="360"/>
    </w:pPr>
    <w:rPr>
      <w:rFonts w:ascii="Arial" w:hAnsi="Arial"/>
      <w:sz w:val="22"/>
    </w:rPr>
  </w:style>
  <w:style w:type="paragraph" w:styleId="BodyText3">
    <w:name w:val="Body Text 3"/>
    <w:basedOn w:val="Normal"/>
    <w:rsid w:val="007C53DD"/>
    <w:pPr>
      <w:jc w:val="center"/>
    </w:pPr>
    <w:rPr>
      <w:rFonts w:ascii="Arial" w:hAnsi="Arial" w:cs="Arial"/>
      <w:sz w:val="22"/>
    </w:rPr>
  </w:style>
  <w:style w:type="paragraph" w:styleId="PlainText">
    <w:name w:val="Plain Text"/>
    <w:basedOn w:val="Normal"/>
    <w:rsid w:val="007C53DD"/>
    <w:rPr>
      <w:rFonts w:ascii="Courier New" w:hAnsi="Courier New"/>
      <w:sz w:val="20"/>
      <w:szCs w:val="20"/>
    </w:rPr>
  </w:style>
  <w:style w:type="paragraph" w:styleId="Title">
    <w:name w:val="Title"/>
    <w:basedOn w:val="Normal"/>
    <w:qFormat/>
    <w:rsid w:val="005E6746"/>
    <w:pPr>
      <w:numPr>
        <w:ilvl w:val="12"/>
      </w:numPr>
      <w:jc w:val="center"/>
    </w:pPr>
    <w:rPr>
      <w:b/>
      <w:sz w:val="28"/>
      <w:szCs w:val="20"/>
    </w:rPr>
  </w:style>
  <w:style w:type="paragraph" w:styleId="BodyTextIndent3">
    <w:name w:val="Body Text Indent 3"/>
    <w:basedOn w:val="Normal"/>
    <w:rsid w:val="00522924"/>
    <w:pPr>
      <w:spacing w:after="120"/>
      <w:ind w:left="283"/>
    </w:pPr>
    <w:rPr>
      <w:sz w:val="16"/>
      <w:szCs w:val="16"/>
    </w:rPr>
  </w:style>
  <w:style w:type="character" w:styleId="Hyperlink">
    <w:name w:val="Hyperlink"/>
    <w:rsid w:val="00F36978"/>
    <w:rPr>
      <w:color w:val="3333CC"/>
      <w:u w:val="single"/>
    </w:rPr>
  </w:style>
  <w:style w:type="paragraph" w:styleId="BalloonText">
    <w:name w:val="Balloon Text"/>
    <w:basedOn w:val="Normal"/>
    <w:semiHidden/>
    <w:rsid w:val="005932CF"/>
    <w:rPr>
      <w:rFonts w:ascii="Tahoma" w:hAnsi="Tahoma" w:cs="Tahoma"/>
      <w:sz w:val="16"/>
      <w:szCs w:val="16"/>
    </w:rPr>
  </w:style>
  <w:style w:type="character" w:styleId="CommentReference">
    <w:name w:val="annotation reference"/>
    <w:semiHidden/>
    <w:rsid w:val="005932CF"/>
    <w:rPr>
      <w:sz w:val="16"/>
      <w:szCs w:val="16"/>
    </w:rPr>
  </w:style>
  <w:style w:type="paragraph" w:styleId="CommentText">
    <w:name w:val="annotation text"/>
    <w:basedOn w:val="Normal"/>
    <w:semiHidden/>
    <w:rsid w:val="005932CF"/>
    <w:rPr>
      <w:sz w:val="20"/>
      <w:szCs w:val="20"/>
    </w:rPr>
  </w:style>
  <w:style w:type="paragraph" w:styleId="CommentSubject">
    <w:name w:val="annotation subject"/>
    <w:basedOn w:val="CommentText"/>
    <w:next w:val="CommentText"/>
    <w:semiHidden/>
    <w:rsid w:val="005932CF"/>
    <w:rPr>
      <w:b/>
      <w:bCs/>
    </w:rPr>
  </w:style>
  <w:style w:type="character" w:customStyle="1" w:styleId="highlight1">
    <w:name w:val="highlight1"/>
    <w:rsid w:val="0050667D"/>
    <w:rPr>
      <w:color w:val="FFFFFF"/>
      <w:shd w:val="clear" w:color="auto" w:fill="0000CC"/>
    </w:rPr>
  </w:style>
  <w:style w:type="table" w:styleId="TableGrid">
    <w:name w:val="Table Grid"/>
    <w:basedOn w:val="TableNormal"/>
    <w:rsid w:val="0054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4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CC4E2D"/>
    <w:pPr>
      <w:ind w:left="720"/>
    </w:pPr>
  </w:style>
  <w:style w:type="paragraph" w:customStyle="1" w:styleId="TableTextBullet">
    <w:name w:val="Table Text Bullet"/>
    <w:basedOn w:val="Normal"/>
    <w:rsid w:val="008048D5"/>
    <w:pPr>
      <w:tabs>
        <w:tab w:val="left" w:pos="-77"/>
        <w:tab w:val="left" w:pos="360"/>
        <w:tab w:val="left" w:pos="1890"/>
      </w:tabs>
      <w:suppressAutoHyphens/>
      <w:ind w:left="-76"/>
      <w:jc w:val="both"/>
    </w:pPr>
    <w:rPr>
      <w:rFonts w:ascii="Arial" w:eastAsia="Calibri" w:hAnsi="Arial" w:cs="Arial"/>
      <w:sz w:val="20"/>
      <w:szCs w:val="20"/>
      <w:lang w:eastAsia="ar-SA"/>
    </w:rPr>
  </w:style>
  <w:style w:type="character" w:customStyle="1" w:styleId="BodyText2Char">
    <w:name w:val="Body Text 2 Char"/>
    <w:basedOn w:val="DefaultParagraphFont"/>
    <w:link w:val="BodyText2"/>
    <w:rsid w:val="007C6DB5"/>
    <w:rPr>
      <w:rFonts w:ascii="Arial" w:hAnsi="Arial"/>
      <w:b/>
      <w:bCs/>
      <w:sz w:val="22"/>
      <w:szCs w:val="24"/>
      <w:shd w:val="clear" w:color="auto" w:fill="C0C0C0"/>
      <w:lang w:eastAsia="en-US"/>
    </w:rPr>
  </w:style>
  <w:style w:type="paragraph" w:styleId="NoSpacing">
    <w:name w:val="No Spacing"/>
    <w:uiPriority w:val="1"/>
    <w:qFormat/>
    <w:rsid w:val="00AA0989"/>
    <w:rPr>
      <w:rFonts w:ascii="Arial" w:eastAsiaTheme="minorHAnsi" w:hAnsi="Arial" w:cstheme="minorBidi"/>
      <w:sz w:val="22"/>
      <w:szCs w:val="22"/>
      <w:lang w:eastAsia="en-US"/>
    </w:rPr>
  </w:style>
  <w:style w:type="paragraph" w:styleId="NormalWeb">
    <w:name w:val="Normal (Web)"/>
    <w:basedOn w:val="Normal"/>
    <w:uiPriority w:val="99"/>
    <w:semiHidden/>
    <w:unhideWhenUsed/>
    <w:rsid w:val="00A50EC8"/>
    <w:pPr>
      <w:spacing w:before="100" w:beforeAutospacing="1" w:after="100" w:afterAutospacing="1"/>
    </w:pPr>
    <w:rPr>
      <w:rFonts w:eastAsiaTheme="minorEastAsia"/>
      <w:lang w:eastAsia="en-GB"/>
    </w:rPr>
  </w:style>
  <w:style w:type="character" w:customStyle="1" w:styleId="ListParagraphChar">
    <w:name w:val="List Paragraph Char"/>
    <w:link w:val="ListParagraph"/>
    <w:uiPriority w:val="34"/>
    <w:rsid w:val="00C75298"/>
    <w:rPr>
      <w:sz w:val="24"/>
      <w:szCs w:val="24"/>
      <w:lang w:eastAsia="en-US"/>
    </w:rPr>
  </w:style>
  <w:style w:type="paragraph" w:styleId="Revision">
    <w:name w:val="Revision"/>
    <w:hidden/>
    <w:uiPriority w:val="99"/>
    <w:semiHidden/>
    <w:rsid w:val="00515B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0332">
      <w:bodyDiv w:val="1"/>
      <w:marLeft w:val="0"/>
      <w:marRight w:val="0"/>
      <w:marTop w:val="0"/>
      <w:marBottom w:val="0"/>
      <w:divBdr>
        <w:top w:val="none" w:sz="0" w:space="0" w:color="auto"/>
        <w:left w:val="none" w:sz="0" w:space="0" w:color="auto"/>
        <w:bottom w:val="none" w:sz="0" w:space="0" w:color="auto"/>
        <w:right w:val="none" w:sz="0" w:space="0" w:color="auto"/>
      </w:divBdr>
    </w:div>
    <w:div w:id="15298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emf"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NHS Resolution">
      <a:dk1>
        <a:srgbClr val="425563"/>
      </a:dk1>
      <a:lt1>
        <a:sysClr val="window" lastClr="FFFFFF"/>
      </a:lt1>
      <a:dk2>
        <a:srgbClr val="425563"/>
      </a:dk2>
      <a:lt2>
        <a:srgbClr val="E7E6E6"/>
      </a:lt2>
      <a:accent1>
        <a:srgbClr val="005EB8"/>
      </a:accent1>
      <a:accent2>
        <a:srgbClr val="00A499"/>
      </a:accent2>
      <a:accent3>
        <a:srgbClr val="41B6E6"/>
      </a:accent3>
      <a:accent4>
        <a:srgbClr val="003087"/>
      </a:accent4>
      <a:accent5>
        <a:srgbClr val="768692"/>
      </a:accent5>
      <a:accent6>
        <a:srgbClr val="7C2855"/>
      </a:accent6>
      <a:hlink>
        <a:srgbClr val="006747"/>
      </a:hlink>
      <a:folHlink>
        <a:srgbClr val="E8EDE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 Management Strategy</Template>
  <TotalTime>12</TotalTime>
  <Pages>12</Pages>
  <Words>2998</Words>
  <Characters>17090</Characters>
  <Application>Microsoft Office Word</Application>
  <DocSecurity>0</DocSecurity>
  <Lines>142</Lines>
  <Paragraphs>40</Paragraphs>
  <ScaleCrop>false</ScaleCrop>
  <Company>NHSLA</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dc:title>
  <dc:subject/>
  <dc:creator>BRIOuser</dc:creator>
  <cp:keywords/>
  <cp:lastModifiedBy>GAME, Julie (NHS RESOLUTION)</cp:lastModifiedBy>
  <cp:revision>39</cp:revision>
  <cp:lastPrinted>2020-02-12T01:54:00Z</cp:lastPrinted>
  <dcterms:created xsi:type="dcterms:W3CDTF">2025-03-31T20:27:00Z</dcterms:created>
  <dcterms:modified xsi:type="dcterms:W3CDTF">2025-05-06T14:18:00Z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0x010100AB78AEA56547E54EA539D9EA46FC2B5A</vt:lpwstr>
  </property>
  <property fmtid="{D5CDD505-2E9C-101B-9397-08002B2CF9AE}" pid="3" name="SharedWithUsers">
    <vt:lpwstr>29;#Richard Colwell;#30;#Angela Walakira</vt:lpwstr>
  </property>
  <property fmtid="{D5CDD505-2E9C-101B-9397-08002B2CF9AE}" pid="4" name="Order">
    <vt:r8>1900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igrationWizId">
    <vt:lpwstr>36cb625a-3dc6-4d52-bb05-6966bdd166bd</vt:lpwstr>
  </property>
  <property fmtid="{D5CDD505-2E9C-101B-9397-08002B2CF9AE}" pid="10" name="TriggerFlowInfo">
    <vt:lpwstr/>
  </property>
  <property fmtid="{D5CDD505-2E9C-101B-9397-08002B2CF9AE}" pid="11" name="xd_Signature">
    <vt:bool>false</vt:bool>
  </property>
</Properties>
</file>